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E7A87" w:rsidP="00E24ACE">
      <w:pPr>
        <w:jc w:val="right"/>
        <w:rPr>
          <w:rFonts w:ascii="Arial" w:hAnsi="Arial" w:cs="Arial"/>
          <w:color w:val="595959"/>
          <w:sz w:val="24"/>
        </w:rPr>
      </w:pPr>
      <w:r>
        <w:rPr>
          <w:rFonts w:ascii="Arial" w:hAnsi="Arial" w:cs="Arial"/>
          <w:sz w:val="24"/>
        </w:rPr>
        <w:t>0</w:t>
      </w:r>
      <w:r w:rsidR="00244AB2">
        <w:rPr>
          <w:rFonts w:ascii="Arial" w:hAnsi="Arial" w:cs="Arial"/>
          <w:sz w:val="24"/>
        </w:rPr>
        <w:t>8</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FE3F0A" w:rsidRDefault="0043312A" w:rsidP="002D5CA7">
      <w:pPr>
        <w:spacing w:before="360" w:after="0" w:line="276" w:lineRule="auto"/>
        <w:rPr>
          <w:rFonts w:ascii="Arial" w:hAnsi="Arial" w:cs="Arial"/>
          <w:b/>
          <w:sz w:val="48"/>
        </w:rPr>
      </w:pPr>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43312A">
        <w:rPr>
          <w:rFonts w:ascii="Arial" w:hAnsi="Arial" w:cs="Arial"/>
          <w:b/>
          <w:color w:val="525252" w:themeColor="accent3" w:themeShade="80"/>
          <w:sz w:val="24"/>
          <w:szCs w:val="24"/>
        </w:rPr>
        <w:t>мам идетей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(лась)</w:t>
      </w:r>
      <w:r>
        <w:rPr>
          <w:rFonts w:ascii="Arial" w:hAnsi="Arial" w:cs="Arial"/>
          <w:color w:val="525252" w:themeColor="accent3" w:themeShade="80"/>
          <w:sz w:val="24"/>
          <w:szCs w:val="24"/>
          <w:lang w:val="en-US"/>
        </w:rPr>
        <w:t>;</w:t>
      </w:r>
    </w:p>
    <w:p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w:t>
      </w:r>
      <w:r w:rsidR="00377DA8" w:rsidRPr="00377DA8">
        <w:rPr>
          <w:rFonts w:ascii="Arial" w:hAnsi="Arial" w:cs="Arial"/>
          <w:color w:val="525252" w:themeColor="accent3" w:themeShade="80"/>
          <w:sz w:val="24"/>
          <w:szCs w:val="24"/>
        </w:rPr>
        <w:lastRenderedPageBreak/>
        <w:t>самоопределению.</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p>
    <w:p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Мишустин подписал постановление о переносе переписи на апрель 2021 года.</w:t>
      </w:r>
    </w:p>
    <w:p w:rsidR="00B069F0" w:rsidRDefault="00B069F0" w:rsidP="007572B6">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rPr>
          <w:rFonts w:ascii="Arial" w:hAnsi="Arial" w:cs="Arial"/>
          <w:i/>
          <w:color w:val="525252" w:themeColor="accent3" w:themeShade="80"/>
          <w:sz w:val="24"/>
          <w:szCs w:val="24"/>
        </w:rPr>
        <w:t>с 1 по 30 апреля 2021 года</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593AA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593AA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593AA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593AA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593AA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593AA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593AA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71" w:rsidRDefault="00ED6671" w:rsidP="00A02726">
      <w:pPr>
        <w:spacing w:after="0" w:line="240" w:lineRule="auto"/>
      </w:pPr>
      <w:r>
        <w:separator/>
      </w:r>
    </w:p>
  </w:endnote>
  <w:endnote w:type="continuationSeparator" w:id="1">
    <w:p w:rsidR="00ED6671" w:rsidRDefault="00ED667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93AA6">
          <w:fldChar w:fldCharType="begin"/>
        </w:r>
        <w:r w:rsidR="00A02726">
          <w:instrText>PAGE   \* MERGEFORMAT</w:instrText>
        </w:r>
        <w:r w:rsidR="00593AA6">
          <w:fldChar w:fldCharType="separate"/>
        </w:r>
        <w:r w:rsidR="00547D62">
          <w:rPr>
            <w:noProof/>
          </w:rPr>
          <w:t>1</w:t>
        </w:r>
        <w:r w:rsidR="00593AA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71" w:rsidRDefault="00ED6671" w:rsidP="00A02726">
      <w:pPr>
        <w:spacing w:after="0" w:line="240" w:lineRule="auto"/>
      </w:pPr>
      <w:r>
        <w:separator/>
      </w:r>
    </w:p>
  </w:footnote>
  <w:footnote w:type="continuationSeparator" w:id="1">
    <w:p w:rsidR="00ED6671" w:rsidRDefault="00ED667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93AA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93AA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93AA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D62"/>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3AA6"/>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671"/>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345D-019D-4E22-B114-CCC5BAEA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2020-02-13T18:03:00Z</cp:lastPrinted>
  <dcterms:created xsi:type="dcterms:W3CDTF">2020-09-08T11:30:00Z</dcterms:created>
  <dcterms:modified xsi:type="dcterms:W3CDTF">2020-09-08T11:30:00Z</dcterms:modified>
</cp:coreProperties>
</file>