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0A999">
      <w:pPr>
        <w:overflowPunct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3"/>
        <w:tblW w:w="9630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745"/>
        <w:gridCol w:w="284"/>
        <w:gridCol w:w="4601"/>
      </w:tblGrid>
      <w:tr w14:paraId="62C5EB3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09" w:hRule="exact"/>
        </w:trPr>
        <w:tc>
          <w:tcPr>
            <w:tcW w:w="4748" w:type="dxa"/>
          </w:tcPr>
          <w:p w14:paraId="3A3DF1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32"/>
                <w:szCs w:val="32"/>
                <w:lang w:eastAsia="ru-RU"/>
              </w:rPr>
            </w:pPr>
          </w:p>
          <w:p w14:paraId="0B9EB8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>АДМИНИСТРАЦИЯ</w:t>
            </w:r>
          </w:p>
          <w:p w14:paraId="1E02EF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>МУНИЦИПАЛЬНОГО</w:t>
            </w:r>
          </w:p>
          <w:p w14:paraId="4DAAFD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>ОБРАЗОВАНИЯ</w:t>
            </w:r>
          </w:p>
          <w:p w14:paraId="28DB80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>ГОРНЫЙ СЕЛЬСОВЕТ</w:t>
            </w:r>
          </w:p>
          <w:p w14:paraId="57BE3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>ОРЕНБУРГСКОГО РАЙОНА</w:t>
            </w:r>
          </w:p>
          <w:p w14:paraId="6A24D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>ОРЕНБУРГСКОЙ ОБЛАСТИ</w:t>
            </w:r>
          </w:p>
          <w:p w14:paraId="491588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  <w:p w14:paraId="5D91D7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32"/>
                <w:szCs w:val="32"/>
                <w:lang w:eastAsia="ru-RU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 w:eastAsia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14:paraId="60EC8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32"/>
                <w:szCs w:val="32"/>
                <w:lang w:eastAsia="ru-RU"/>
              </w:rPr>
            </w:pPr>
          </w:p>
          <w:p w14:paraId="687203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"/>
                <w:szCs w:val="2"/>
                <w:lang w:eastAsia="ru-RU"/>
              </w:rPr>
            </w:pPr>
          </w:p>
          <w:p w14:paraId="619E7B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"/>
                <w:szCs w:val="2"/>
                <w:lang w:eastAsia="ru-RU"/>
              </w:rPr>
            </w:pPr>
          </w:p>
          <w:p w14:paraId="4DC4D9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8" w:right="-74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>29.12.2025    №  88-п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84" w:type="dxa"/>
          </w:tcPr>
          <w:p w14:paraId="2A56E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04" w:type="dxa"/>
          </w:tcPr>
          <w:p w14:paraId="771C3F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</w:tr>
      <w:tr w14:paraId="57101D30">
        <w:trPr>
          <w:trHeight w:val="1546" w:hRule="atLeast"/>
        </w:trPr>
        <w:tc>
          <w:tcPr>
            <w:tcW w:w="4748" w:type="dxa"/>
          </w:tcPr>
          <w:p w14:paraId="36A8C0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7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63500</wp:posOffset>
                      </wp:positionV>
                      <wp:extent cx="2908935" cy="228600"/>
                      <wp:effectExtent l="0" t="4445" r="5715" b="14605"/>
                      <wp:wrapNone/>
                      <wp:docPr id="6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08935" cy="22860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7" name="Line 4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" name="Line 6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" name="Line 7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6" o:spt="203" style="position:absolute;left:0pt;margin-left:-1.1pt;margin-top:5pt;height:18pt;width:229.05pt;z-index:251659264;mso-width-relative:page;mso-height-relative:page;" coordsize="4114,289" o:gfxdata="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LssknYAAAACAEAAA8AAAAAAAAAAQAgAAAAIgAAAGRycy9kb3ducmV2LnhtbFBLAQIUABQA&#10;AAAIAIdO4kDoft62YgIAAJ4IAAAOAAAAAAAAAAEAIAAAACcBAABkcnMvZTJvRG9jLnhtbFBLBQYA&#10;AAAABgAGAFkBAAD7BQAAAAA=&#10;">
                      <o:lock v:ext="edit" aspectratio="f"/>
                      <v:line id="Line 4" o:spid="_x0000_s1026" o:spt="20" style="position:absolute;left:0;top:0;height:1;width:289;" filled="f" stroked="t" coordsize="21600,21600" o:gfxdata="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MUAky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5pt" color="#000000" joinstyle="round" startarrowwidth="narrow" startarrowlength="short" endarrowwidth="narrow" endarrowlength="short"/>
                        <v:imagedata o:title=""/>
                        <o:lock v:ext="edit" aspectratio="f"/>
                      </v:line>
                      <v:line id="Line 6" o:spid="_x0000_s1026" o:spt="20" style="position:absolute;left:3818;top:0;height:1;width:289;" filled="f" stroked="t" coordsize="21600,21600" o:gfxdata="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cczpb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 startarrowwidth="narrow" startarrowlength="short" endarrowwidth="narrow" endarrowlength="short"/>
                        <v:imagedata o:title=""/>
                        <o:lock v:ext="edit" aspectratio="f"/>
                      </v:line>
                      <v:line id="Line 7" o:spid="_x0000_s1026" o:spt="20" style="position:absolute;left:4113;top:0;height:289;width:1;" filled="f" stroked="t" coordsize="21600,21600" o:gfxdata="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p/pw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0.5pt" color="#000000" joinstyle="round" startarrowwidth="narrow" startarrowlength="short" endarrowwidth="narrow" endarrowlength="short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Об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отмене  постановления от 09.06.2022 № 56-п 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О внесении изменений и дополнений в постановление от 28.12.2021 № 88-п «Об утверждении перечня коррупционно опасных функций и перечня должностей муниципальной службы администрации муниципального образования Горный сельсовет Оренбургского района Оренбургской области, замещение которых связано с коррупционными рисками»</w:t>
            </w:r>
          </w:p>
        </w:tc>
        <w:tc>
          <w:tcPr>
            <w:tcW w:w="284" w:type="dxa"/>
          </w:tcPr>
          <w:p w14:paraId="133E0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604" w:type="dxa"/>
          </w:tcPr>
          <w:p w14:paraId="6BC0E5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</w:t>
            </w:r>
          </w:p>
          <w:p w14:paraId="4D94C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</w:tr>
    </w:tbl>
    <w:p w14:paraId="18CEECF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5306778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1B7C7CE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В  соответствии   с изменениями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законодательства в сфере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организации местного самоуправления в Российской Федерации, решением Совета депутатов муниципального образования Оренбургский район от   14  июня  2018 года №  102 «</w:t>
      </w:r>
      <w:r>
        <w:rPr>
          <w:rFonts w:ascii="Times New Roman" w:hAnsi="Times New Roman"/>
          <w:sz w:val="28"/>
          <w:szCs w:val="28"/>
        </w:rPr>
        <w:t xml:space="preserve">Об утверждении   структуры органов  местного  самоуправления          муниципального образования             Горный  сельсовет         Оренбургского района Оренбургской области»,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руководствуясь Уставом муниципального образования Горный сельсовет  Оренбургского района Оренбургской области:</w:t>
      </w:r>
    </w:p>
    <w:p w14:paraId="6B2584B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560" w:firstLineChars="20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Отменить постановление от 09.06.2022 № 56-п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О внесении изменений и дополнений в постановление от 28.12.2021 № 88-п «Об утверждении перечня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коррупционно опасных функций и перечня должностей муниципальной службы администрации муниципального образования Горный сельсовет Оренбургского района Оренбургской области, замещение которых связано с коррупционными рисками»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.</w:t>
      </w:r>
    </w:p>
    <w:p w14:paraId="2E1F54D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5D352EC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/>
          <w:sz w:val="28"/>
          <w:szCs w:val="28"/>
          <w:lang w:val="en-US" w:eastAsia="ru-RU"/>
        </w:rPr>
      </w:pPr>
    </w:p>
    <w:p w14:paraId="367A9EA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Постановление подлежит размещению на официальном сайте муниципального образования Горный сельсовет Оренбургского района Оренбургской области. </w:t>
      </w:r>
    </w:p>
    <w:p w14:paraId="6E44409C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. Контроль за исполнением настоящего постановления возложить на заместителя главы администрации муниципального образования   – Кондусову Г.В.</w:t>
      </w:r>
    </w:p>
    <w:p w14:paraId="25DC8422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. Постановление вступает в силу со дня его  подписания.</w:t>
      </w:r>
    </w:p>
    <w:p w14:paraId="02F82284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48A9C2A5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205BB14B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2EDB5C0B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zh-CN" w:eastAsia="zh-CN"/>
        </w:rPr>
      </w:pPr>
      <w:r>
        <w:rPr>
          <w:rFonts w:ascii="Times New Roman" w:hAnsi="Times New Roman" w:eastAsia="Times New Roman"/>
          <w:sz w:val="28"/>
          <w:szCs w:val="28"/>
          <w:lang w:val="zh-CN" w:eastAsia="zh-CN"/>
        </w:rPr>
        <w:t xml:space="preserve">Глава  </w:t>
      </w:r>
    </w:p>
    <w:p w14:paraId="401A65E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/>
          <w:sz w:val="28"/>
          <w:szCs w:val="28"/>
          <w:lang w:val="ru-RU" w:eastAsia="zh-CN"/>
        </w:rPr>
        <w:t>м</w:t>
      </w:r>
      <w:r>
        <w:rPr>
          <w:rFonts w:ascii="Times New Roman" w:hAnsi="Times New Roman" w:eastAsia="Times New Roman"/>
          <w:sz w:val="28"/>
          <w:szCs w:val="28"/>
          <w:lang w:val="zh-CN" w:eastAsia="zh-CN"/>
        </w:rPr>
        <w:t>униципального</w:t>
      </w:r>
      <w:r>
        <w:rPr>
          <w:rFonts w:hint="default" w:ascii="Times New Roman" w:hAnsi="Times New Roman" w:eastAsia="Times New Roman"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zh-CN" w:eastAsia="zh-CN"/>
        </w:rPr>
        <w:t xml:space="preserve">образования                                                      </w:t>
      </w:r>
      <w:r>
        <w:rPr>
          <w:rFonts w:ascii="Times New Roman" w:hAnsi="Times New Roman" w:eastAsia="Times New Roman"/>
          <w:sz w:val="28"/>
          <w:szCs w:val="28"/>
          <w:lang w:val="ru-RU" w:eastAsia="zh-CN"/>
        </w:rPr>
        <w:t>Ю</w:t>
      </w:r>
      <w:r>
        <w:rPr>
          <w:rFonts w:hint="default" w:ascii="Times New Roman" w:hAnsi="Times New Roman" w:eastAsia="Times New Roman"/>
          <w:sz w:val="28"/>
          <w:szCs w:val="28"/>
          <w:lang w:val="ru-RU" w:eastAsia="zh-CN"/>
        </w:rPr>
        <w:t>.А,Драпков</w:t>
      </w:r>
    </w:p>
    <w:p w14:paraId="066D20E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val="zh-CN" w:eastAsia="zh-CN"/>
        </w:rPr>
      </w:pPr>
    </w:p>
    <w:p w14:paraId="661514F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val="zh-CN" w:eastAsia="zh-CN"/>
        </w:rPr>
      </w:pPr>
    </w:p>
    <w:p w14:paraId="7EE34FD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val="zh-CN" w:eastAsia="zh-CN"/>
        </w:rPr>
      </w:pPr>
    </w:p>
    <w:tbl>
      <w:tblPr>
        <w:tblStyle w:val="3"/>
        <w:tblW w:w="94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223"/>
      </w:tblGrid>
      <w:tr w14:paraId="705CB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242" w:type="dxa"/>
            <w:shd w:val="clear" w:color="auto" w:fill="FFFFFF"/>
          </w:tcPr>
          <w:p w14:paraId="3E5CB9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zh-CN" w:eastAsia="ru-RU"/>
              </w:rPr>
              <w:t xml:space="preserve"> </w:t>
            </w:r>
          </w:p>
        </w:tc>
        <w:tc>
          <w:tcPr>
            <w:tcW w:w="8222" w:type="dxa"/>
            <w:shd w:val="clear" w:color="auto" w:fill="FFFFFF"/>
          </w:tcPr>
          <w:p w14:paraId="269C39D7">
            <w:pPr>
              <w:tabs>
                <w:tab w:val="left" w:pos="267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</w:p>
        </w:tc>
      </w:tr>
    </w:tbl>
    <w:p w14:paraId="5FC485BF">
      <w:pPr>
        <w:overflowPunct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4B7426D7">
      <w:pPr>
        <w:overflowPunct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1E55620A">
      <w:pPr>
        <w:overflowPunct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51F69964">
      <w:r>
        <w:rPr>
          <w:rFonts w:ascii="Times New Roman" w:hAnsi="Times New Roman" w:eastAsia="Times New Roman"/>
          <w:sz w:val="28"/>
          <w:szCs w:val="28"/>
          <w:lang w:eastAsia="ru-RU"/>
        </w:rPr>
        <w:br w:type="page"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5156AB"/>
    <w:multiLevelType w:val="singleLevel"/>
    <w:tmpl w:val="F75156A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99"/>
    <w:rsid w:val="000C65FB"/>
    <w:rsid w:val="00553D2F"/>
    <w:rsid w:val="00794124"/>
    <w:rsid w:val="007A3C4D"/>
    <w:rsid w:val="009D2299"/>
    <w:rsid w:val="00C0525D"/>
    <w:rsid w:val="00C93EB1"/>
    <w:rsid w:val="00F352F9"/>
    <w:rsid w:val="02972885"/>
    <w:rsid w:val="04AA2E62"/>
    <w:rsid w:val="33440BAE"/>
    <w:rsid w:val="7604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eastAsia="Calibri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381</Words>
  <Characters>2176</Characters>
  <Lines>18</Lines>
  <Paragraphs>5</Paragraphs>
  <TotalTime>28</TotalTime>
  <ScaleCrop>false</ScaleCrop>
  <LinksUpToDate>false</LinksUpToDate>
  <CharactersWithSpaces>2552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2022-07-15T16:35:00Z</dcterms:created>
  <dc:creator>user</dc:creator>
  <cp:lastModifiedBy>User</cp:lastModifiedBy>
  <cp:lastPrinted>2026-03-23T12:19:16Z</cp:lastPrinted>
  <dcterms:modified xsi:type="dcterms:W3CDTF">2026-03-23T12:21:43Z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69D901A5ADC54A7A9724764A2AE23FAB_12</vt:lpwstr>
  </property>
</Properties>
</file>