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C1" w:rsidRDefault="002B6DC1" w:rsidP="003C3F8C">
      <w:pPr>
        <w:shd w:val="clear" w:color="auto" w:fill="FFFFFF"/>
        <w:tabs>
          <w:tab w:val="left" w:pos="204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140"/>
      </w:tblGrid>
      <w:tr w:rsidR="002B6DC1" w:rsidRPr="003C3F8C">
        <w:trPr>
          <w:trHeight w:val="1846"/>
        </w:trPr>
        <w:tc>
          <w:tcPr>
            <w:tcW w:w="4395" w:type="dxa"/>
          </w:tcPr>
          <w:p w:rsidR="002B6DC1" w:rsidRPr="003C3F8C" w:rsidRDefault="002B6DC1" w:rsidP="003C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9" o:spid="_x0000_s1026" style="position:absolute;left:0;text-align:left;z-index:251657728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8" o:spid="_x0000_s1027" style="position:absolute;left:0;text-align:left;z-index:251654656;visibility:visible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7" o:spid="_x0000_s1028" style="position:absolute;left:0;text-align:left;z-index:251656704;visibility:visible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6" o:spid="_x0000_s1029" style="position:absolute;left:0;text-align:left;z-index:251655680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5" o:spid="_x0000_s1030" style="position:absolute;left:0;text-align:left;z-index:251653632;visibility:visible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3C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B6DC1" w:rsidRPr="003C3F8C" w:rsidRDefault="002B6DC1" w:rsidP="003C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2B6DC1" w:rsidRPr="003C3F8C" w:rsidRDefault="002B6DC1" w:rsidP="00D75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ГОРНЫЙ </w:t>
            </w:r>
            <w:r w:rsidRPr="003C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2B6DC1" w:rsidRPr="003C3F8C" w:rsidRDefault="002B6DC1" w:rsidP="003C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DC1" w:rsidRPr="003C3F8C" w:rsidRDefault="002B6DC1" w:rsidP="003C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2B6DC1" w:rsidRPr="003C3F8C" w:rsidRDefault="002B6DC1" w:rsidP="003C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2B6DC1" w:rsidRPr="003C3F8C" w:rsidRDefault="002B6DC1" w:rsidP="003C3F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B6DC1" w:rsidRPr="003C3F8C">
        <w:trPr>
          <w:trHeight w:val="720"/>
        </w:trPr>
        <w:tc>
          <w:tcPr>
            <w:tcW w:w="4395" w:type="dxa"/>
          </w:tcPr>
          <w:p w:rsidR="002B6DC1" w:rsidRPr="003C3F8C" w:rsidRDefault="002B6DC1" w:rsidP="00A3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4" o:spid="_x0000_s1031" style="position:absolute;left:0;text-align:left;z-index:251661824;visibility:visible;mso-position-horizontal-relative:text;mso-position-vertical-relative:text" from="210.1pt,33.1pt" to="210.15pt,47.5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3" o:spid="_x0000_s1032" style="position:absolute;left:0;text-align:left;z-index:251660800;visibility:visible;mso-position-horizontal-relative:text;mso-position-vertical-relative:text" from="195.7pt,33.1pt" to="210.15pt,33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33" style="position:absolute;left:0;text-align:left;z-index:251658752;visibility:visible;mso-position-horizontal-relative:text;mso-position-vertical-relative:text" from="1.3pt,33.1pt" to="15.75pt,33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34" style="position:absolute;left:0;text-align:left;z-index:251659776;visibility:visible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30.12.2015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</w:t>
            </w:r>
            <w:r w:rsidRPr="00A30B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  <w:tc>
          <w:tcPr>
            <w:tcW w:w="4140" w:type="dxa"/>
          </w:tcPr>
          <w:p w:rsidR="002B6DC1" w:rsidRPr="003C3F8C" w:rsidRDefault="002B6DC1" w:rsidP="003C3F8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B6DC1" w:rsidRPr="003C3F8C">
        <w:trPr>
          <w:trHeight w:val="283"/>
        </w:trPr>
        <w:tc>
          <w:tcPr>
            <w:tcW w:w="4395" w:type="dxa"/>
          </w:tcPr>
          <w:p w:rsidR="002B6DC1" w:rsidRPr="003C3F8C" w:rsidRDefault="002B6DC1" w:rsidP="00D75A7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3F8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Общественного совета при администрации муниципального образования Горный сельсовет Оренбургского района</w:t>
            </w:r>
          </w:p>
        </w:tc>
        <w:tc>
          <w:tcPr>
            <w:tcW w:w="4140" w:type="dxa"/>
          </w:tcPr>
          <w:p w:rsidR="002B6DC1" w:rsidRPr="003C3F8C" w:rsidRDefault="002B6DC1" w:rsidP="003C3F8C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DC1" w:rsidRDefault="002B6DC1" w:rsidP="003C3F8C">
      <w:pPr>
        <w:shd w:val="clear" w:color="auto" w:fill="FFFFFF"/>
        <w:tabs>
          <w:tab w:val="left" w:pos="204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B6DC1" w:rsidRPr="00B7138C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2B6DC1" w:rsidRPr="00F2209D" w:rsidRDefault="002B6DC1" w:rsidP="00F2209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 образов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ания Горный</w:t>
      </w: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 области,</w:t>
      </w:r>
      <w:r w:rsidRPr="00F220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повышения эффективности взаимодействия населения с органами местного самоуправления, </w:t>
      </w:r>
      <w:r w:rsidRPr="00F220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поддержания общественного согласия</w:t>
      </w:r>
      <w:r w:rsidRPr="00F220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формировании и реализации муниципальной политики по наиболее важным вопросам </w:t>
      </w:r>
      <w:r w:rsidRPr="00F220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социально-экономического развития муниципального  образования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Горный</w:t>
      </w:r>
      <w:r w:rsidRPr="00F220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</w:t>
      </w: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ельсовет Оренбургского района Оренбургской  области, осуществления общественного контроля за деятельностью органов местного самоуправления,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Pr="005B4BE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целях взаимодействия с политическими партиями и общественными объединениями, сохранения социально-политической стабильности на территории муниципального образования Оренбургский район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администрация муниципального 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Горный </w:t>
      </w: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 областипостановляет:</w:t>
      </w:r>
    </w:p>
    <w:p w:rsidR="002B6DC1" w:rsidRPr="00F2209D" w:rsidRDefault="002B6DC1" w:rsidP="00004281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Создать Общественный совет при администрации муниципального 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 области. </w:t>
      </w:r>
    </w:p>
    <w:p w:rsidR="002B6DC1" w:rsidRPr="00F2209D" w:rsidRDefault="002B6DC1" w:rsidP="003C3F8C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Утвердить  Положение об Общественном совете при администрации согласно приложению 1.</w:t>
      </w:r>
    </w:p>
    <w:p w:rsidR="002B6DC1" w:rsidRPr="00F2209D" w:rsidRDefault="002B6DC1" w:rsidP="00F2209D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3.Утвердить состав Общественного совета при администрациимуниципального 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 области согласно приложению 2.</w:t>
      </w:r>
    </w:p>
    <w:p w:rsidR="002B6DC1" w:rsidRPr="00F2209D" w:rsidRDefault="002B6DC1" w:rsidP="00F22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r w:rsidRPr="00F2209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B6DC1" w:rsidRPr="00F2209D" w:rsidRDefault="002B6DC1" w:rsidP="00F2209D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209D">
        <w:rPr>
          <w:rFonts w:ascii="Times New Roman" w:hAnsi="Times New Roman" w:cs="Times New Roman"/>
          <w:sz w:val="28"/>
          <w:szCs w:val="28"/>
        </w:rPr>
        <w:t xml:space="preserve">5.  Постановление вступает в силу со дня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>обнародованию.</w:t>
      </w:r>
    </w:p>
    <w:p w:rsidR="002B6DC1" w:rsidRPr="00F2209D" w:rsidRDefault="002B6DC1" w:rsidP="00F22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C1" w:rsidRPr="00F2209D" w:rsidRDefault="002B6DC1" w:rsidP="003C3F8C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2B6DC1" w:rsidRPr="00F2209D" w:rsidRDefault="002B6DC1" w:rsidP="003C3F8C">
      <w:pPr>
        <w:shd w:val="clear" w:color="auto" w:fill="FFFFFF"/>
        <w:spacing w:after="0" w:line="288" w:lineRule="auto"/>
        <w:ind w:firstLine="709"/>
        <w:jc w:val="both"/>
        <w:textAlignment w:val="baseline"/>
        <w:rPr>
          <w:rFonts w:ascii="Arial" w:hAnsi="Arial" w:cs="Arial"/>
          <w:color w:val="555555"/>
          <w:sz w:val="28"/>
          <w:szCs w:val="28"/>
        </w:rPr>
      </w:pPr>
    </w:p>
    <w:p w:rsidR="002B6DC1" w:rsidRPr="00F2209D" w:rsidRDefault="002B6DC1" w:rsidP="003C3F8C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2B6DC1" w:rsidRPr="00F2209D" w:rsidRDefault="002B6DC1" w:rsidP="003C3F8C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</w:p>
    <w:p w:rsidR="002B6DC1" w:rsidRPr="00F2209D" w:rsidRDefault="002B6DC1" w:rsidP="003C3F8C">
      <w:pPr>
        <w:shd w:val="clear" w:color="auto" w:fill="FFFFFF"/>
        <w:tabs>
          <w:tab w:val="left" w:pos="7185"/>
        </w:tabs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F220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В.П.Боклин</w:t>
      </w:r>
    </w:p>
    <w:p w:rsidR="002B6DC1" w:rsidRPr="00F2209D" w:rsidRDefault="002B6DC1" w:rsidP="003C3F8C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88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D10511">
      <w:pPr>
        <w:shd w:val="clear" w:color="auto" w:fill="FFFFFF"/>
        <w:spacing w:after="0" w:line="288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88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B6DC1" w:rsidRPr="00F2209D" w:rsidRDefault="002B6DC1" w:rsidP="003C3F8C">
      <w:pPr>
        <w:shd w:val="clear" w:color="auto" w:fill="FFFFFF"/>
        <w:spacing w:after="0" w:line="288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B6DC1" w:rsidRPr="00F2209D" w:rsidRDefault="002B6DC1" w:rsidP="003C3F8C">
      <w:pPr>
        <w:shd w:val="clear" w:color="auto" w:fill="FFFFFF"/>
        <w:tabs>
          <w:tab w:val="left" w:pos="630"/>
        </w:tabs>
        <w:spacing w:after="0"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Разослано: членам комиссии, в прокуратуру района, в дело</w:t>
      </w:r>
    </w:p>
    <w:p w:rsidR="002B6DC1" w:rsidRPr="00F2209D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Pr="00F2209D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Pr="00F2209D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D105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D1051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7E75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Pr="001D6AD3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№ 1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постановлению  администрации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Оренбургского района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Оренбургской области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197</w:t>
      </w:r>
      <w:r w:rsidRPr="00A30B3D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2B6DC1" w:rsidRPr="00B7138C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B6DC1" w:rsidRPr="00B7138C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B6DC1" w:rsidRPr="00B7138C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B6DC1" w:rsidRPr="001D6AD3" w:rsidRDefault="002B6DC1" w:rsidP="003C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Общественном совете при администрации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Горныйсельсовет Оренбургского района О</w:t>
      </w:r>
      <w:r w:rsidRPr="001D6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ренбургской области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C1" w:rsidRPr="001D6AD3" w:rsidRDefault="002B6DC1" w:rsidP="003C3F8C">
      <w:pPr>
        <w:spacing w:after="0" w:line="367" w:lineRule="atLeast"/>
        <w:ind w:right="4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Положение принято в соответствии с Федеральным законом от 06.10.2003 № 131-ФЗ "Об общих принципах организации местного самоуправления в Российской Федерации", в целях создания максимально благоприятной среды для функционирования гражданского общества, совершенствования механизмов взаимодействия органов местного самоуправления и общественных объединений, достижения социально-политической стабильности в администрации, выработки рекомендаций по наиболее оптимальному решению вопросов местного самоуправления.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1.2. Общественный совет при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области (далее – Общественный совет) является совещательным и консультативным органом при администрации муниципал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ьного образования 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области(далее – муниципального образования ).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В Общественный совет входят: представители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общественных и иных негосударственных (некоммерческих) организаций, движений и объединений граждан, профсоюзных организаций,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учреждений (организаций, предприятий),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деловых кругов, политических партий, национальных диаспор, религиозных конфессий (объединений), осуществляющих свою деятельность на территории муниципального образования,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жители муниципального образования, добившиеся широкого общественного признания.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1.4. В своей деятельности Общественный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Оренбургской  области,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области, муниципальными нормативными правовыми актами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области.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1.5. Общественный совет не является юридическим лицом.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1.6. Общественный совет осуществляет свою деятельность на непостоянной основе.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1.7. Деятельность Общественного совета основывается на принципах законности, гуманизма, уважения прав и свобод человека, гласности, защиты интересов различных социальных и политических групп.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1.8. Деятельность Совета осуществляется на принципах открытости и гласности.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1.9. Общественный совет взаимодействует с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области (далее – администрация).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1.10. Администрация оказывает помощь в организационно-техническом обеспечении деятельности Общественного совета.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1.11. Совет обеспечивает взаимодействие органов местного самоуправления с региональными отделениями политических партий в целях содействия социальной и политической стабильности в районе на основе консолидации всех конструктивных политических сил общества.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1.12. Общественный совет направляет своих представителей для участия в постоянно действующих совещаниях при главе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сельсовет, тематических совещаниях, семинарах, круглых столах.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C1" w:rsidRPr="001D6AD3" w:rsidRDefault="002B6DC1" w:rsidP="007A2A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Общественного совета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 Основные цели Общественного Совета: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2.1.1. Привлечение граждан и представителей общественных и иных негосударственных (некоммерческих) организаций, движений и объединений граждан, профсоюзных организаций,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учреждений (организаций, предприятий), осуществляющих свою деятельность на территории муниципального образования,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деловых кругов, политических партий, национальных диаспор, религиозных конфессий (объединений),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осуществляющих свою деятельность на территории муниципального образования  (далее – представители общественных организаций),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жителей  к реализации вопросов местного самоуправления.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2.1.2. Совершенствование механизмов взаимодействия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 и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общественных организаций.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2.1.3. Консолидация интересов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и муниципального образования Оренбургский район, общественных организаций, жителей поселения  по созданию благоприятных условий для социально-экономического развития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 Оренбургского района. 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2.1.4. Выдвижение и поддержка гражданских инициатив, имеющих общественное значение и направленных на реализацию конституционных прав, свобод и законных интересов граждан и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общественных и общественных организаций.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2.1.5. Участие в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проведении общественной экспертизы проектов муниципальных правовых актов, разрабатываемых администрацией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Оренбургского района.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2.1.6. Осуществление общественного контроля за деятельностью администрации муниципаль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ного образования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в соответствии с действующим законодательством и настоящим Положением.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2.1.7. Осуществление общественного контроля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соблюдением свободы слова в средствах массовой информации; выявление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публикаций, содержащих призыв к национальной розни, разжигание и провоцирование конфликтов.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2.1.8. Пропаганда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толерантного поведения к людям других национальностей и религиозных конфессий; поддержание межнационального мира и согласия.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2.1.9. Защита прав и свобод граждан при формировании и реализации муниципальной политики по наиболее важным вопросам социально-экономического развития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Оренбургского района.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2.1.10. Выработка рекомендаций, направленных на развитие гражданского общества.</w:t>
      </w:r>
    </w:p>
    <w:p w:rsidR="002B6DC1" w:rsidRPr="001D6AD3" w:rsidRDefault="002B6DC1" w:rsidP="009A0D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2.1.11. Привлечение граж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дан, общественных объединений и 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представителей средств 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ассовой информации к обсуждению 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вопросов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создания благоприятных условий жизнеобеспечения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Оренбургского района.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2.1.12. Обеспечение участия граждан в разработке, анализе и оценке решений по важнейшим вопросам жизнедеятельности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Оренбургского района.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2.1.13. Способствование социально-политической стабильности на территории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Оренбургского района.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2.1.14. Взаимодействие с политическими  партиями и общественными объединениями в целях сохранения социально-политической стабильности в районе.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Основными задачами деятельности Совета являются: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2.2.1. Анализ и оценка муниципальных правовых актов по регулированию отношений в экономической и социальной сферах 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образования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Оренбургского района.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2.2.2. Привлечение граждан, общественных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 Оренбургского района.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2.2.3. Выдвижение и поддержка гражданских инициатив, имеющих значение для района, и направленных на реализацию конституционных прав и свобод граждан.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2.2.4. Способствование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развитию социальной активности, духовности, культуры.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2.2.5. Участие в разработке стратегических, социально-значимых программ развития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 Оренбургского района, нормативных актов, касающихся интересов населения.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2.2.6. Поиск альтернативных вариантов решения острых муниципальных проблем.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2.2.7. Обсуждение принимаемых администрацией 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бразования 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 решений по наиболее значимым вопросам местного значения.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2.2.8. Обеспечение эффективной связи жителей и общественных организаций с администрацией муници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пального образования Горный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2.2.9. Содействие формированию позитивного общественного мнения, систематическое изучение общественного мнения по наиболее значимым вопросам жизнедеятельности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Оренбургского района.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2.2.10. Выработка рекомендаций по наиболее оптимальному решению важных социально-экономических, правовых и политических вопросов в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муниципальном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образовании 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Оренбургского района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2.2.11. Информирование главы администрации муниципального образования  о происходящих в поселении общественно значимых, социальных, политических ситуациях, принятие Общественным советом соответствующих решений и  рекомендаций.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2.2.12. Информирование жителей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Оренбургского района о принимаемых администрацией района решениях.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2.2.13. Разработка предложений по созданию благоприятных условий для участия жителей в политических процессах.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2.2.14.Информирование региональных отделений политических партий об основных направлениях политики руководства Оренбургского района. </w:t>
      </w:r>
    </w:p>
    <w:p w:rsidR="002B6DC1" w:rsidRPr="001D6AD3" w:rsidRDefault="002B6DC1" w:rsidP="007A2A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C1" w:rsidRPr="001D6AD3" w:rsidRDefault="002B6DC1" w:rsidP="007A2AF6">
      <w:pPr>
        <w:spacing w:after="0" w:line="367" w:lineRule="atLeast"/>
        <w:ind w:right="4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Правовая основа деятельности Общественного совета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Правовой основой деятельности Совета являются Конституция РФ, федеральные законы, нормативные акты Президента и Правительства РФ, нормативные правовые документы Губернатора Оренбургской  области, Правительства Оренбургской  области, Законодательного собрания Оренбургской области, администрации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 Оренбургского района.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C1" w:rsidRPr="001D6AD3" w:rsidRDefault="002B6DC1" w:rsidP="007A2AF6">
      <w:pPr>
        <w:spacing w:after="0" w:line="367" w:lineRule="atLeast"/>
        <w:ind w:right="4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Полномочия Общественного совета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Общественный совет обладает следующими полномочиями: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4.1.1. Принимать решения рекомендательного характера, подлежащие к рассмотрению администрацией.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4.1.2. Выходить с инициативой обсуждения вопросов, касающихся развития поселения и обеспечения защиты, конституционных прав, свобод и законных интересов жителей муниципального образования. 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4.1.3. Приглашать на свои заседания представителей администрации   для обсуждения вопросов, решение которых входит в компетенцию Общественного совета.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4.1.4. Делегировать своих представителей для участия в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постоянно действующих совещаниях при главе администрации муниципального образования</w:t>
      </w:r>
      <w:r w:rsidRPr="001D6A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коллегиях при главе 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образования, тематических совещаниях, семинарах, круглых столах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рассмотрении вопросов, относящихся к компетенции Общественного совета.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4.1.5. Осуществлять общественную экспертизу проектов муниципальных правовых актов, подготовленных администрацией по вопросам обеспечения защиты конституционных прав, свобод и законных интересов граждан, поддержки и развития общественных институтов.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4.1.6. Представлять в установленном порядке ходатайства о награждении Почетными грамотами и Благодарственными письмами администрации муниципального образования лиц, внесших весомый вклад в развитие поселения.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C1" w:rsidRPr="001D6AD3" w:rsidRDefault="002B6DC1" w:rsidP="003C3F8C">
      <w:pPr>
        <w:spacing w:after="0" w:line="367" w:lineRule="atLeast"/>
        <w:ind w:right="4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Общественного совета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 5.1.Основными принципами формирования Общественного Совета являются: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добровольность участия в формировании Общественного Совета;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право организаций на выдвижение только одного кандидата из своего состава в члены Общественного Совета независимо от организационно-правовой формы и численности;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  невмешательство органов местного самоуправления в процесс выдвижения кандидатов в члены Общественного Совета.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 Состав Общественного совета утверждается распоряжением администрации муниципального образования.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5.3. Членом Общественного совета может быть гражданин Российской Федерации, достигший 18-летнего возраста, проживающий на  территории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 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 Оренбургского района Оренбургской области.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5.4. Членом Общественного совета не могут быть: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лица, имеющие непогашенную или неснятую судимость;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лица, признанные судом недееспособными, ограниченно дееспособными либо безвестно отсутствующими.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участвуют в работе Общественного совета на общественных началах;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осуществляют свою деятельность лично и не вправе делегировать свои полномочия другим лицам (в случае невозможности присутствия на заседании Общественного совета имеют право заблаговременно представить свое мнение по рассматриваемым вопросам в письменной форме);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обладают равными правами на участие в деятельности Общественного совета, а также в мероприятиях, проводимых Общественным советом;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принятии решения путем голосования каждый член Общественного совета обладает одним голосом;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вправе использовать свою деятельность в интересах общественных, политических, религиозных и иных организаций, членами которых они являются, а также в личных интересах;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свободно высказывать свое мнение по любому вопросу деятельности Общественного совета;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вправе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присутствовать на совещаниях, слушаниях, на которых рассматриваются проекты нормативных правовых актов, являющихся объектом общественной экспертизы.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6.1. Руководство деятельностью Общественного совета осуществляет председатель Общественного совета.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Председатель, заместитель председателя, секретарь Общественного совета избираются из числа членов Общественного совета на первом заседании простым большинством голосов.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6.3. Председатель Общественного совета: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осуществляет общее руководство Общественным советом;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ведет заседания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Общественного совета;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определяет направления работы Общественного совета;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распределяет обязанности между членами Общественного совета;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определяет повестку дня и порядок рассмотрения вопросов на заседаниях Общественного совета;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выполняет иные функции в соответствии с настоящим Положением;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– представляет Общественный совет во взаимоотношениях с администрацией района, общественными и иными негосударственными (некоммерческими) организациями, движениями и объединениями граждан, профсоюзными организациями,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учреждениями (организациями, предприятиями),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деловыми кругами, политическими партиями, национальными диаспорами, религиозными конфессиями (объединениями);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от имени Общественного совета распространяет информацию о деятельности Общественного совета, в том числе в средствах массовой информации.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В период отсутствия председателя Общественного совета его обязанности исполняет заместитель председателя Общественного совета,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избираемый на первом заседании открытым голосованием простым большинством голосов.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6.5. Секретарь Общественного совета избирается на первом заседании открытым голосованием простым большинством голосов.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Секретарь обеспечивает: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ведение делопроизводства Общественного совета;</w:t>
      </w:r>
    </w:p>
    <w:p w:rsidR="002B6DC1" w:rsidRPr="001D6AD3" w:rsidRDefault="002B6DC1" w:rsidP="003C3F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уведомление членов о проводимых мероприятиях, дате и времени проведения заседаний и выносимых на них вопросах;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оформление решений Общественного совета, обращений, заявлений, рекомендаций с доведением до сведения заинтересованных лиц;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подготовку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информации о деятельности Общественного совета, в том числе в средствах массовой информации.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C1" w:rsidRPr="001D6AD3" w:rsidRDefault="002B6DC1" w:rsidP="003C3F8C">
      <w:pPr>
        <w:spacing w:after="0" w:line="367" w:lineRule="atLeast"/>
        <w:ind w:right="4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работы Совета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7.1. Общественный совет осуществляет свою деятельность посредством проведения заседаний.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7.2. Заседания Общественного Совета проводятся по мере необходимости, но не реже двух раз в год.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7.3. Повестка дня заседания Общественного совета формируется по предложениям любого члена.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7.4. Информация к заседанию Общественного совета по вопросам, включенным в повестку дня, готовится инициаторами их внесения и предоставляется секретарю Общественного совета не позднее, чем за 3-5 дней до назначенной даты заседания.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7.5. Члены Общественного совета информируются о дате, месте и времени проведения заседания Общественного совета за 3-5 дней до даты проведения заседания и вправе ознакомиться с представленными материалами до дня заседания.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7.6. Заседание Общественного совета правомочно, если в нем принимает участие не менее половины утвержденного состава Общественного совета.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7.7. На заседании Общественного совета ведется протокол, в котором указываются: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дата и номер протокола заседания;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 членов, присутствующих на заседании;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перечень рассматриваемых вопросов;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принятые по рассматриваемым вопросам решения с указанием результатов голосования;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особые мнения членов по рассматриваемым вопросам.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7.8. Решения принимаются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открытым голосованием простым большинством голосов.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случае равенства голосов, голос председателя Общественного совета (в его отсутствие – заместителя председателя) является решающим;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в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случае несогласия с решением, принятым по результатам голосования, член Общественного совета вправе изложить письменно свое особое мнение, которое подлежит приобщению к протоколу заседания.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7.9.</w:t>
      </w:r>
      <w:r w:rsidRPr="001D6A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Протокол заседания Общественного совета оформляется в 3-х дневный срок после проведения заседания.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7.10. По наиболее важным направлениям деятельности и в целях решения проблемных вопросов при Общественном совете могут создаваться рабочие группы. 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Состав, полномочия и порядок деятельности рабочих групп определяются членами Общественного советом.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деятельности Совета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8.1. Общественный совет доводит до сведения граждан, проживающих на территории поселения, информацию об инициативах Общественного совета.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8.1. По итогам работы за год Общественным советом готовится ежегодный отчет (доклад), который предоставляется главе администрации муниципального образования.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8.2. Администрация муниципального образования информирует общественность о деятельности Общественного совета через средства массовой информации и официальный сайт администрации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разования  Горный 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сельсовет Оренбургского района Оренбургской области в сети «Интернет».</w:t>
      </w: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Pr="001D6AD3" w:rsidRDefault="002B6DC1" w:rsidP="003C3F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C1" w:rsidRPr="001D6AD3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6DC1" w:rsidRPr="00B7138C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DC1" w:rsidRPr="00B7138C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DC1" w:rsidRPr="00B7138C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DC1" w:rsidRPr="00B7138C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DC1" w:rsidRPr="00B7138C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DC1" w:rsidRPr="00B7138C" w:rsidRDefault="002B6DC1" w:rsidP="003C3F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DC1" w:rsidRPr="00B7138C" w:rsidRDefault="002B6DC1" w:rsidP="003C3F8C">
      <w:pPr>
        <w:rPr>
          <w:rFonts w:ascii="Times New Roman" w:hAnsi="Times New Roman" w:cs="Times New Roman"/>
          <w:sz w:val="24"/>
          <w:szCs w:val="24"/>
        </w:rPr>
      </w:pPr>
    </w:p>
    <w:p w:rsidR="002B6DC1" w:rsidRDefault="002B6DC1" w:rsidP="003C3F8C">
      <w:pPr>
        <w:rPr>
          <w:rFonts w:ascii="Times New Roman" w:hAnsi="Times New Roman" w:cs="Times New Roman"/>
          <w:sz w:val="24"/>
          <w:szCs w:val="24"/>
        </w:rPr>
      </w:pPr>
    </w:p>
    <w:p w:rsidR="002B6DC1" w:rsidRDefault="002B6DC1" w:rsidP="003C3F8C">
      <w:pPr>
        <w:rPr>
          <w:rFonts w:ascii="Times New Roman" w:hAnsi="Times New Roman" w:cs="Times New Roman"/>
          <w:sz w:val="24"/>
          <w:szCs w:val="24"/>
        </w:rPr>
      </w:pPr>
    </w:p>
    <w:p w:rsidR="002B6DC1" w:rsidRDefault="002B6DC1" w:rsidP="003C3F8C">
      <w:pPr>
        <w:rPr>
          <w:rFonts w:ascii="Times New Roman" w:hAnsi="Times New Roman" w:cs="Times New Roman"/>
          <w:sz w:val="24"/>
          <w:szCs w:val="24"/>
        </w:rPr>
      </w:pPr>
    </w:p>
    <w:p w:rsidR="002B6DC1" w:rsidRDefault="002B6DC1" w:rsidP="003C3F8C">
      <w:pPr>
        <w:rPr>
          <w:rFonts w:ascii="Times New Roman" w:hAnsi="Times New Roman" w:cs="Times New Roman"/>
          <w:sz w:val="24"/>
          <w:szCs w:val="24"/>
        </w:rPr>
      </w:pPr>
    </w:p>
    <w:p w:rsidR="002B6DC1" w:rsidRPr="00B7138C" w:rsidRDefault="002B6DC1" w:rsidP="003C3F8C">
      <w:pPr>
        <w:rPr>
          <w:rFonts w:ascii="Times New Roman" w:hAnsi="Times New Roman" w:cs="Times New Roman"/>
          <w:sz w:val="24"/>
          <w:szCs w:val="24"/>
        </w:rPr>
      </w:pPr>
    </w:p>
    <w:p w:rsidR="002B6DC1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6DC1" w:rsidRPr="001D6AD3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№ 2</w:t>
      </w:r>
    </w:p>
    <w:p w:rsidR="002B6DC1" w:rsidRPr="001D6AD3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постановлению  администрации</w:t>
      </w:r>
    </w:p>
    <w:p w:rsidR="002B6DC1" w:rsidRPr="001D6AD3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2B6DC1" w:rsidRPr="001D6AD3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Горны</w:t>
      </w: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 сельсовет</w:t>
      </w:r>
    </w:p>
    <w:p w:rsidR="002B6DC1" w:rsidRPr="001D6AD3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Оренбургского района</w:t>
      </w:r>
    </w:p>
    <w:p w:rsidR="002B6DC1" w:rsidRPr="001D6AD3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Оренбургской области</w:t>
      </w:r>
    </w:p>
    <w:p w:rsidR="002B6DC1" w:rsidRPr="001D6AD3" w:rsidRDefault="002B6DC1" w:rsidP="00AC58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6A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197</w:t>
      </w:r>
      <w:r w:rsidRPr="00A30B3D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2B6DC1" w:rsidRPr="00B7138C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B6DC1" w:rsidRPr="00B7138C" w:rsidRDefault="002B6DC1" w:rsidP="003C3F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B6DC1" w:rsidRPr="001D6AD3" w:rsidRDefault="002B6DC1" w:rsidP="003C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1D6A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СОСТАВ</w:t>
      </w:r>
    </w:p>
    <w:p w:rsidR="002B6DC1" w:rsidRPr="001D6AD3" w:rsidRDefault="002B6DC1" w:rsidP="003C3F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D6AD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Общественного совета</w:t>
      </w:r>
    </w:p>
    <w:p w:rsidR="002B6DC1" w:rsidRPr="001D6AD3" w:rsidRDefault="002B6DC1" w:rsidP="001D6A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1D6AD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при администрации </w:t>
      </w:r>
      <w:r w:rsidRPr="001D6AD3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муниципального о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бразования Горный</w:t>
      </w:r>
      <w:r w:rsidRPr="001D6AD3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сельсовет Оренбургского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841"/>
        <w:gridCol w:w="3190"/>
      </w:tblGrid>
      <w:tr w:rsidR="002B6DC1" w:rsidRPr="00D23416" w:rsidTr="00E8140C"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C1" w:rsidRPr="00D23416" w:rsidTr="00E8140C"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Лачинов Николай Лукьянович</w:t>
            </w:r>
          </w:p>
        </w:tc>
        <w:tc>
          <w:tcPr>
            <w:tcW w:w="3190" w:type="dxa"/>
          </w:tcPr>
          <w:p w:rsidR="002B6DC1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цеха по выращиванию</w:t>
            </w:r>
          </w:p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бройлеров</w:t>
            </w:r>
          </w:p>
        </w:tc>
      </w:tr>
      <w:tr w:rsidR="002B6DC1" w:rsidRPr="00D23416" w:rsidTr="00E8140C"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Солопова Ольга Владимировна</w:t>
            </w: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Юной СОШ</w:t>
            </w:r>
          </w:p>
        </w:tc>
      </w:tr>
      <w:tr w:rsidR="002B6DC1" w:rsidRPr="00D23416" w:rsidTr="00E8140C"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Челетдинова Наталья Юрьевна</w:t>
            </w:r>
          </w:p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МДОУ д/сад Тополек</w:t>
            </w:r>
          </w:p>
        </w:tc>
      </w:tr>
      <w:tr w:rsidR="002B6DC1" w:rsidRPr="00D23416" w:rsidTr="00E8140C"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Лашманова Татьяна Ивановна</w:t>
            </w: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житель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</w:p>
        </w:tc>
      </w:tr>
      <w:tr w:rsidR="002B6DC1" w:rsidRPr="00D23416" w:rsidTr="00E8140C"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Медведенко Татьяна Николаевна</w:t>
            </w: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МБОУ Горной СОШ</w:t>
            </w:r>
          </w:p>
        </w:tc>
      </w:tr>
      <w:tr w:rsidR="002B6DC1" w:rsidRPr="00D23416" w:rsidTr="00E8140C">
        <w:trPr>
          <w:trHeight w:val="721"/>
        </w:trPr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 Петр Семенович</w:t>
            </w: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житель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</w:p>
        </w:tc>
      </w:tr>
      <w:tr w:rsidR="002B6DC1" w:rsidRPr="00D23416" w:rsidTr="00E8140C"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Геннадий Иванович</w:t>
            </w: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житель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Горный </w:t>
            </w:r>
          </w:p>
        </w:tc>
      </w:tr>
      <w:tr w:rsidR="002B6DC1" w:rsidRPr="00D23416" w:rsidTr="00E8140C"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Антонина Александровна</w:t>
            </w: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житель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</w:tr>
      <w:tr w:rsidR="002B6DC1" w:rsidRPr="00D23416" w:rsidTr="00E8140C"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Мадиева Лариса Владимировна</w:t>
            </w: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Горной СОШ</w:t>
            </w:r>
          </w:p>
        </w:tc>
      </w:tr>
      <w:tr w:rsidR="002B6DC1" w:rsidRPr="00D23416" w:rsidTr="00E8140C">
        <w:trPr>
          <w:trHeight w:val="625"/>
        </w:trPr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Петр Васильевич</w:t>
            </w: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2B6DC1" w:rsidRPr="00D23416" w:rsidTr="00E8140C">
        <w:tc>
          <w:tcPr>
            <w:tcW w:w="540" w:type="dxa"/>
          </w:tcPr>
          <w:p w:rsidR="002B6DC1" w:rsidRPr="001C1850" w:rsidRDefault="002B6DC1" w:rsidP="001C18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1" w:type="dxa"/>
          </w:tcPr>
          <w:p w:rsidR="002B6DC1" w:rsidRPr="001C1850" w:rsidRDefault="002B6DC1" w:rsidP="001C18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Валентина Артемовна</w:t>
            </w:r>
          </w:p>
        </w:tc>
        <w:tc>
          <w:tcPr>
            <w:tcW w:w="3190" w:type="dxa"/>
          </w:tcPr>
          <w:p w:rsidR="002B6DC1" w:rsidRPr="001C1850" w:rsidRDefault="002B6DC1" w:rsidP="001C185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д/сад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</w:tr>
    </w:tbl>
    <w:p w:rsidR="002B6DC1" w:rsidRDefault="002B6DC1" w:rsidP="00AC5879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</w:rPr>
      </w:pPr>
    </w:p>
    <w:p w:rsidR="002B6DC1" w:rsidRDefault="002B6DC1" w:rsidP="00AC5879">
      <w:pPr>
        <w:shd w:val="clear" w:color="auto" w:fill="FFFFFF"/>
        <w:spacing w:after="0" w:line="240" w:lineRule="auto"/>
        <w:jc w:val="center"/>
        <w:textAlignment w:val="baseline"/>
        <w:rPr>
          <w:rFonts w:cs="Times New Roman"/>
        </w:rPr>
      </w:pPr>
    </w:p>
    <w:p w:rsidR="002B6DC1" w:rsidRDefault="002B6DC1" w:rsidP="00A30B3D">
      <w:pPr>
        <w:shd w:val="clear" w:color="auto" w:fill="FFFFFF"/>
        <w:spacing w:after="0" w:line="240" w:lineRule="auto"/>
        <w:jc w:val="center"/>
        <w:textAlignment w:val="baseline"/>
      </w:pPr>
      <w:r>
        <w:t>_____________</w:t>
      </w:r>
      <w:bookmarkEnd w:id="0"/>
    </w:p>
    <w:sectPr w:rsidR="002B6DC1" w:rsidSect="00F6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0E2"/>
    <w:rsid w:val="00004281"/>
    <w:rsid w:val="00004955"/>
    <w:rsid w:val="000D1D58"/>
    <w:rsid w:val="0010050A"/>
    <w:rsid w:val="001A599B"/>
    <w:rsid w:val="001C1850"/>
    <w:rsid w:val="001D6AD3"/>
    <w:rsid w:val="00256606"/>
    <w:rsid w:val="002A65EB"/>
    <w:rsid w:val="002B6DC1"/>
    <w:rsid w:val="003860E2"/>
    <w:rsid w:val="003C3F8C"/>
    <w:rsid w:val="00442181"/>
    <w:rsid w:val="00477ED8"/>
    <w:rsid w:val="005B4BE0"/>
    <w:rsid w:val="006909A0"/>
    <w:rsid w:val="00732EE8"/>
    <w:rsid w:val="007A2AF6"/>
    <w:rsid w:val="007E7524"/>
    <w:rsid w:val="00813236"/>
    <w:rsid w:val="008210CE"/>
    <w:rsid w:val="00895564"/>
    <w:rsid w:val="009A0D59"/>
    <w:rsid w:val="009D34C5"/>
    <w:rsid w:val="00A30B3D"/>
    <w:rsid w:val="00AB3778"/>
    <w:rsid w:val="00AC31FE"/>
    <w:rsid w:val="00AC5879"/>
    <w:rsid w:val="00B42ECE"/>
    <w:rsid w:val="00B7138C"/>
    <w:rsid w:val="00B74165"/>
    <w:rsid w:val="00D10511"/>
    <w:rsid w:val="00D14B14"/>
    <w:rsid w:val="00D23416"/>
    <w:rsid w:val="00D75A79"/>
    <w:rsid w:val="00E0344A"/>
    <w:rsid w:val="00E15E42"/>
    <w:rsid w:val="00E37354"/>
    <w:rsid w:val="00E8140C"/>
    <w:rsid w:val="00EF4807"/>
    <w:rsid w:val="00F05978"/>
    <w:rsid w:val="00F2209D"/>
    <w:rsid w:val="00F61961"/>
    <w:rsid w:val="00F6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3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E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</Pages>
  <Words>2984</Words>
  <Characters>17015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PC-GORNYI</cp:lastModifiedBy>
  <cp:revision>3</cp:revision>
  <cp:lastPrinted>2016-12-05T07:03:00Z</cp:lastPrinted>
  <dcterms:created xsi:type="dcterms:W3CDTF">2016-12-05T07:03:00Z</dcterms:created>
  <dcterms:modified xsi:type="dcterms:W3CDTF">2016-12-06T11:24:00Z</dcterms:modified>
</cp:coreProperties>
</file>