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A04" w:rsidRDefault="000E6A04">
      <w:pPr>
        <w:jc w:val="right"/>
      </w:pPr>
    </w:p>
    <w:tbl>
      <w:tblPr>
        <w:tblpPr w:leftFromText="180" w:rightFromText="180" w:vertAnchor="text" w:tblpY="1"/>
        <w:tblOverlap w:val="never"/>
        <w:tblW w:w="4678" w:type="dxa"/>
        <w:tblLayout w:type="fixed"/>
        <w:tblCellMar>
          <w:left w:w="10" w:type="dxa"/>
          <w:right w:w="10" w:type="dxa"/>
        </w:tblCellMar>
        <w:tblLook w:val="0000" w:firstRow="0" w:lastRow="0" w:firstColumn="0" w:lastColumn="0" w:noHBand="0" w:noVBand="0"/>
      </w:tblPr>
      <w:tblGrid>
        <w:gridCol w:w="4678"/>
      </w:tblGrid>
      <w:tr w:rsidR="000E6A04" w:rsidTr="00BA500C">
        <w:trPr>
          <w:trHeight w:val="1135"/>
        </w:trPr>
        <w:tc>
          <w:tcPr>
            <w:tcW w:w="4678" w:type="dxa"/>
            <w:shd w:val="clear" w:color="auto" w:fill="auto"/>
            <w:tcMar>
              <w:top w:w="0" w:type="dxa"/>
              <w:left w:w="70" w:type="dxa"/>
              <w:bottom w:w="0" w:type="dxa"/>
              <w:right w:w="70" w:type="dxa"/>
            </w:tcMar>
          </w:tcPr>
          <w:p w:rsidR="000E6A04" w:rsidRDefault="002A6ED8" w:rsidP="00BA500C">
            <w:pPr>
              <w:widowControl w:val="0"/>
              <w:autoSpaceDE w:val="0"/>
              <w:ind w:firstLine="0"/>
              <w:jc w:val="center"/>
              <w:rPr>
                <w:rFonts w:eastAsia="Times New Roman"/>
                <w:b/>
                <w:lang w:eastAsia="ru-RU"/>
              </w:rPr>
            </w:pPr>
            <w:r>
              <w:rPr>
                <w:rFonts w:eastAsia="Times New Roman"/>
                <w:b/>
                <w:lang w:eastAsia="ru-RU"/>
              </w:rPr>
              <w:t>СОВЕТ ДЕПУТАТОВ</w:t>
            </w:r>
          </w:p>
          <w:p w:rsidR="000E6A04" w:rsidRDefault="002A6ED8" w:rsidP="00BA500C">
            <w:pPr>
              <w:widowControl w:val="0"/>
              <w:autoSpaceDE w:val="0"/>
              <w:ind w:firstLine="0"/>
              <w:jc w:val="center"/>
              <w:rPr>
                <w:rFonts w:eastAsia="Times New Roman"/>
                <w:b/>
                <w:lang w:eastAsia="ru-RU"/>
              </w:rPr>
            </w:pPr>
            <w:r>
              <w:rPr>
                <w:rFonts w:eastAsia="Times New Roman"/>
                <w:b/>
                <w:lang w:eastAsia="ru-RU"/>
              </w:rPr>
              <w:t>МУНИЦИПАЛЬНОГО</w:t>
            </w:r>
          </w:p>
          <w:p w:rsidR="000E6A04" w:rsidRDefault="002A6ED8" w:rsidP="00BA500C">
            <w:pPr>
              <w:widowControl w:val="0"/>
              <w:autoSpaceDE w:val="0"/>
              <w:ind w:firstLine="0"/>
              <w:jc w:val="center"/>
              <w:rPr>
                <w:rFonts w:eastAsia="Times New Roman"/>
                <w:b/>
                <w:lang w:eastAsia="ru-RU"/>
              </w:rPr>
            </w:pPr>
            <w:r>
              <w:rPr>
                <w:rFonts w:eastAsia="Times New Roman"/>
                <w:b/>
                <w:lang w:eastAsia="ru-RU"/>
              </w:rPr>
              <w:t>ОБРАЗОВАНИЯ</w:t>
            </w:r>
          </w:p>
          <w:p w:rsidR="000E6A04" w:rsidRDefault="00D36F71" w:rsidP="00BA500C">
            <w:pPr>
              <w:widowControl w:val="0"/>
              <w:autoSpaceDE w:val="0"/>
              <w:ind w:firstLine="0"/>
              <w:jc w:val="center"/>
              <w:rPr>
                <w:rFonts w:eastAsia="Times New Roman"/>
                <w:b/>
                <w:lang w:eastAsia="ru-RU"/>
              </w:rPr>
            </w:pPr>
            <w:r>
              <w:rPr>
                <w:rFonts w:eastAsia="Times New Roman"/>
                <w:b/>
                <w:lang w:eastAsia="ru-RU"/>
              </w:rPr>
              <w:t>ГОРНЫЙ</w:t>
            </w:r>
            <w:r w:rsidR="002A6ED8">
              <w:rPr>
                <w:rFonts w:eastAsia="Times New Roman"/>
                <w:b/>
                <w:lang w:eastAsia="ru-RU"/>
              </w:rPr>
              <w:t xml:space="preserve"> СЕЛЬСОВЕТ</w:t>
            </w:r>
          </w:p>
        </w:tc>
      </w:tr>
      <w:tr w:rsidR="000E6A04" w:rsidTr="00BA500C">
        <w:trPr>
          <w:trHeight w:val="1414"/>
        </w:trPr>
        <w:tc>
          <w:tcPr>
            <w:tcW w:w="4678" w:type="dxa"/>
            <w:shd w:val="clear" w:color="auto" w:fill="auto"/>
            <w:tcMar>
              <w:top w:w="0" w:type="dxa"/>
              <w:left w:w="70" w:type="dxa"/>
              <w:bottom w:w="0" w:type="dxa"/>
              <w:right w:w="70" w:type="dxa"/>
            </w:tcMar>
          </w:tcPr>
          <w:p w:rsidR="000E6A04" w:rsidRDefault="002A6ED8" w:rsidP="00BA500C">
            <w:pPr>
              <w:widowControl w:val="0"/>
              <w:autoSpaceDE w:val="0"/>
              <w:ind w:firstLine="0"/>
              <w:jc w:val="center"/>
              <w:rPr>
                <w:rFonts w:eastAsia="Times New Roman"/>
                <w:b/>
                <w:lang w:eastAsia="ru-RU"/>
              </w:rPr>
            </w:pPr>
            <w:r>
              <w:rPr>
                <w:rFonts w:eastAsia="Times New Roman"/>
                <w:b/>
                <w:lang w:eastAsia="ru-RU"/>
              </w:rPr>
              <w:t>ОРЕНБУРГСКОГО РАЙОНА</w:t>
            </w:r>
          </w:p>
          <w:p w:rsidR="000E6A04" w:rsidRDefault="002A6ED8" w:rsidP="00BA500C">
            <w:pPr>
              <w:widowControl w:val="0"/>
              <w:autoSpaceDE w:val="0"/>
              <w:ind w:firstLine="0"/>
              <w:jc w:val="center"/>
              <w:rPr>
                <w:rFonts w:eastAsia="Times New Roman"/>
                <w:b/>
                <w:lang w:eastAsia="ru-RU"/>
              </w:rPr>
            </w:pPr>
            <w:r>
              <w:rPr>
                <w:rFonts w:eastAsia="Times New Roman"/>
                <w:b/>
                <w:lang w:eastAsia="ru-RU"/>
              </w:rPr>
              <w:t>ОРЕНБУРГСКОЙ ОБЛАСТИ</w:t>
            </w:r>
          </w:p>
          <w:p w:rsidR="000E6A04" w:rsidRDefault="002A6ED8" w:rsidP="00BA500C">
            <w:pPr>
              <w:widowControl w:val="0"/>
              <w:autoSpaceDE w:val="0"/>
              <w:ind w:firstLine="0"/>
              <w:jc w:val="center"/>
              <w:rPr>
                <w:rFonts w:eastAsia="Times New Roman"/>
                <w:b/>
                <w:lang w:eastAsia="ru-RU"/>
              </w:rPr>
            </w:pPr>
            <w:r>
              <w:rPr>
                <w:rFonts w:eastAsia="Times New Roman"/>
                <w:b/>
                <w:lang w:eastAsia="ru-RU"/>
              </w:rPr>
              <w:t>четвертый созыв</w:t>
            </w:r>
          </w:p>
          <w:p w:rsidR="000E6A04" w:rsidRDefault="000E6A04" w:rsidP="00BA500C">
            <w:pPr>
              <w:widowControl w:val="0"/>
              <w:autoSpaceDE w:val="0"/>
              <w:ind w:firstLine="0"/>
              <w:rPr>
                <w:rFonts w:eastAsia="Times New Roman"/>
                <w:b/>
                <w:lang w:eastAsia="ru-RU"/>
              </w:rPr>
            </w:pPr>
          </w:p>
          <w:p w:rsidR="000E6A04" w:rsidRDefault="002A6ED8" w:rsidP="00BA500C">
            <w:pPr>
              <w:widowControl w:val="0"/>
              <w:autoSpaceDE w:val="0"/>
              <w:ind w:firstLine="0"/>
              <w:jc w:val="center"/>
              <w:rPr>
                <w:rFonts w:eastAsia="Times New Roman"/>
                <w:b/>
                <w:lang w:eastAsia="ru-RU"/>
              </w:rPr>
            </w:pPr>
            <w:proofErr w:type="gramStart"/>
            <w:r>
              <w:rPr>
                <w:rFonts w:eastAsia="Times New Roman"/>
                <w:b/>
                <w:lang w:eastAsia="ru-RU"/>
              </w:rPr>
              <w:t>Р</w:t>
            </w:r>
            <w:proofErr w:type="gramEnd"/>
            <w:r>
              <w:rPr>
                <w:rFonts w:eastAsia="Times New Roman"/>
                <w:b/>
                <w:lang w:eastAsia="ru-RU"/>
              </w:rPr>
              <w:t xml:space="preserve"> Е Ш Е Н И Е </w:t>
            </w:r>
          </w:p>
          <w:p w:rsidR="000E6A04" w:rsidRDefault="000E6A04" w:rsidP="00BA500C">
            <w:pPr>
              <w:tabs>
                <w:tab w:val="left" w:pos="1884"/>
              </w:tabs>
              <w:ind w:firstLine="0"/>
              <w:rPr>
                <w:rFonts w:eastAsia="Times New Roman"/>
                <w:lang w:eastAsia="ru-RU"/>
              </w:rPr>
            </w:pPr>
          </w:p>
        </w:tc>
      </w:tr>
      <w:tr w:rsidR="000E6A04" w:rsidTr="00BA500C">
        <w:trPr>
          <w:trHeight w:val="517"/>
        </w:trPr>
        <w:tc>
          <w:tcPr>
            <w:tcW w:w="4678" w:type="dxa"/>
            <w:shd w:val="clear" w:color="auto" w:fill="auto"/>
            <w:tcMar>
              <w:top w:w="0" w:type="dxa"/>
              <w:left w:w="70" w:type="dxa"/>
              <w:bottom w:w="0" w:type="dxa"/>
              <w:right w:w="70" w:type="dxa"/>
            </w:tcMar>
          </w:tcPr>
          <w:p w:rsidR="000E6A04" w:rsidRDefault="00D36F71" w:rsidP="00BA500C">
            <w:pPr>
              <w:widowControl w:val="0"/>
              <w:autoSpaceDE w:val="0"/>
              <w:ind w:firstLine="0"/>
              <w:jc w:val="center"/>
              <w:rPr>
                <w:rFonts w:eastAsia="Times New Roman"/>
                <w:lang w:eastAsia="ru-RU"/>
              </w:rPr>
            </w:pPr>
            <w:r>
              <w:rPr>
                <w:rFonts w:eastAsia="Times New Roman"/>
                <w:lang w:eastAsia="ru-RU"/>
              </w:rPr>
              <w:t xml:space="preserve"> __________________№______</w:t>
            </w:r>
          </w:p>
          <w:p w:rsidR="000E6A04" w:rsidRDefault="000E6A04" w:rsidP="00BA500C">
            <w:pPr>
              <w:widowControl w:val="0"/>
              <w:autoSpaceDE w:val="0"/>
              <w:ind w:firstLine="0"/>
              <w:jc w:val="center"/>
              <w:rPr>
                <w:rFonts w:eastAsia="Times New Roman"/>
                <w:lang w:eastAsia="ru-RU"/>
              </w:rPr>
            </w:pPr>
          </w:p>
          <w:p w:rsidR="000E6A04" w:rsidRDefault="000E6A04" w:rsidP="00BA500C">
            <w:pPr>
              <w:widowControl w:val="0"/>
              <w:autoSpaceDE w:val="0"/>
              <w:ind w:firstLine="0"/>
              <w:jc w:val="center"/>
              <w:rPr>
                <w:rFonts w:eastAsia="Times New Roman"/>
                <w:lang w:eastAsia="ru-RU"/>
              </w:rPr>
            </w:pPr>
          </w:p>
        </w:tc>
      </w:tr>
      <w:tr w:rsidR="000E6A04" w:rsidTr="00BA500C">
        <w:trPr>
          <w:trHeight w:val="283"/>
        </w:trPr>
        <w:tc>
          <w:tcPr>
            <w:tcW w:w="4678" w:type="dxa"/>
            <w:shd w:val="clear" w:color="auto" w:fill="auto"/>
            <w:tcMar>
              <w:top w:w="0" w:type="dxa"/>
              <w:left w:w="70" w:type="dxa"/>
              <w:bottom w:w="0" w:type="dxa"/>
              <w:right w:w="70" w:type="dxa"/>
            </w:tcMar>
          </w:tcPr>
          <w:p w:rsidR="000E6A04" w:rsidRDefault="002A6ED8" w:rsidP="00BA500C">
            <w:pPr>
              <w:widowControl w:val="0"/>
              <w:autoSpaceDE w:val="0"/>
              <w:ind w:firstLine="0"/>
            </w:pPr>
            <w:r>
              <w:t xml:space="preserve">О внесении изменений </w:t>
            </w:r>
            <w:r w:rsidR="00780877">
              <w:t xml:space="preserve"> и дополнений </w:t>
            </w:r>
            <w:r>
              <w:t xml:space="preserve">в Устав муниципального образования </w:t>
            </w:r>
            <w:r w:rsidR="00D36F71">
              <w:t>Горный</w:t>
            </w:r>
            <w:r>
              <w:t xml:space="preserve"> сельсовет Оренбургского район Оренбургской области</w:t>
            </w:r>
          </w:p>
        </w:tc>
      </w:tr>
    </w:tbl>
    <w:p w:rsidR="000E6A04" w:rsidRDefault="00BA500C">
      <w:pPr>
        <w:jc w:val="left"/>
        <w:rPr>
          <w:b/>
        </w:rPr>
      </w:pPr>
      <w:r>
        <w:rPr>
          <w:b/>
        </w:rPr>
        <w:t>проект</w:t>
      </w:r>
      <w:bookmarkStart w:id="0" w:name="_GoBack"/>
      <w:bookmarkEnd w:id="0"/>
      <w:r>
        <w:rPr>
          <w:b/>
        </w:rPr>
        <w:br w:type="textWrapping" w:clear="all"/>
      </w:r>
      <w:r w:rsidR="002A6ED8">
        <w:rPr>
          <w:b/>
        </w:rPr>
        <w:t xml:space="preserve">                 </w:t>
      </w:r>
      <w:r w:rsidR="002A6ED8">
        <w:rPr>
          <w:b/>
        </w:rPr>
        <w:br/>
      </w:r>
    </w:p>
    <w:p w:rsidR="000E6A04" w:rsidRDefault="000E6A04"/>
    <w:p w:rsidR="000E6A04" w:rsidRDefault="002A6ED8">
      <w:proofErr w:type="gramStart"/>
      <w:r>
        <w:t xml:space="preserve">На основании статей 35,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Законом Оренбургской области от 21 февраля 1996 года «Об организации местного самоуправления в </w:t>
      </w:r>
      <w:r w:rsidR="00D36F71">
        <w:t>Оренбургской области», статьи 61</w:t>
      </w:r>
      <w:r>
        <w:t xml:space="preserve"> Устава муниципального образования </w:t>
      </w:r>
      <w:r w:rsidR="00D36F71">
        <w:t>Горный</w:t>
      </w:r>
      <w:r>
        <w:t xml:space="preserve"> сельсовет Оренбургского района Оренбургской области </w:t>
      </w:r>
      <w:r>
        <w:rPr>
          <w:sz w:val="30"/>
          <w:szCs w:val="30"/>
        </w:rPr>
        <w:t>(далее – Устав</w:t>
      </w:r>
      <w:proofErr w:type="gramEnd"/>
      <w:r>
        <w:rPr>
          <w:sz w:val="30"/>
          <w:szCs w:val="30"/>
        </w:rPr>
        <w:t>)</w:t>
      </w:r>
      <w:r>
        <w:t xml:space="preserve">, принятого решением Совета депутатов  </w:t>
      </w:r>
      <w:r w:rsidR="00D36F71">
        <w:t>Горный</w:t>
      </w:r>
      <w:r>
        <w:t xml:space="preserve"> сельсовет Оренбургского р</w:t>
      </w:r>
      <w:r w:rsidR="00D36F71">
        <w:t>айона Оренбургской области от 15.01.2015 г. № 177</w:t>
      </w:r>
      <w:r>
        <w:t xml:space="preserve">, в целях приведения Устава в соответствие действующему законодательству, Совет депутатов муниципального образования  </w:t>
      </w:r>
      <w:r w:rsidR="00D36F71">
        <w:t>Горный</w:t>
      </w:r>
      <w:r>
        <w:t xml:space="preserve"> сельсовет Оренбургского района Оренбургской области  </w:t>
      </w:r>
      <w:proofErr w:type="gramStart"/>
      <w:r>
        <w:t>Р</w:t>
      </w:r>
      <w:proofErr w:type="gramEnd"/>
      <w:r>
        <w:t xml:space="preserve"> Е Ш И Л :</w:t>
      </w:r>
    </w:p>
    <w:p w:rsidR="000E6A04" w:rsidRDefault="000E6A04"/>
    <w:p w:rsidR="000E6A04" w:rsidRDefault="002A6ED8">
      <w:r>
        <w:t xml:space="preserve">1. Внести изменения в Устав согласно приложению. </w:t>
      </w:r>
    </w:p>
    <w:p w:rsidR="000E6A04" w:rsidRDefault="002A6ED8">
      <w:pPr>
        <w:autoSpaceDE w:val="0"/>
      </w:pPr>
      <w:r>
        <w:t xml:space="preserve">2. </w:t>
      </w:r>
      <w:proofErr w:type="gramStart"/>
      <w:r w:rsidR="00D36F71">
        <w:t>Заместителю главы</w:t>
      </w:r>
      <w:r>
        <w:t xml:space="preserve"> муниципального образования </w:t>
      </w:r>
      <w:r w:rsidR="00D36F71">
        <w:t>Горный</w:t>
      </w:r>
      <w:r>
        <w:t xml:space="preserve"> сельсовет Оренбургского района Оренбургской области </w:t>
      </w:r>
      <w:proofErr w:type="spellStart"/>
      <w:r w:rsidR="00D36F71">
        <w:t>Кондусовой</w:t>
      </w:r>
      <w:proofErr w:type="spellEnd"/>
      <w:r w:rsidR="00D36F71">
        <w:t xml:space="preserve"> Галине Викторовне </w:t>
      </w:r>
      <w:r>
        <w:t xml:space="preserve"> в течение 15 дней со дня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w:t>
      </w:r>
      <w:proofErr w:type="gramEnd"/>
      <w:r>
        <w:t>» (http://pravo-minjust.ru, http://право-минюст</w:t>
      </w:r>
      <w:proofErr w:type="gramStart"/>
      <w:r>
        <w:t>.р</w:t>
      </w:r>
      <w:proofErr w:type="gramEnd"/>
      <w:r>
        <w:t>ф).</w:t>
      </w:r>
    </w:p>
    <w:p w:rsidR="000E6A04" w:rsidRDefault="00D36F71">
      <w:pPr>
        <w:autoSpaceDE w:val="0"/>
      </w:pPr>
      <w:r>
        <w:lastRenderedPageBreak/>
        <w:t>3. Заместитель главы</w:t>
      </w:r>
      <w:r w:rsidR="002A6ED8">
        <w:t xml:space="preserve"> муниципального образования </w:t>
      </w:r>
      <w:r>
        <w:t>Горный</w:t>
      </w:r>
      <w:r w:rsidR="002A6ED8">
        <w:t xml:space="preserve"> сельсовет Оренбургского района Оренбургской области </w:t>
      </w:r>
      <w:proofErr w:type="spellStart"/>
      <w:r>
        <w:rPr>
          <w:bCs/>
        </w:rPr>
        <w:t>Кондусова</w:t>
      </w:r>
      <w:proofErr w:type="spellEnd"/>
      <w:r>
        <w:rPr>
          <w:bCs/>
        </w:rPr>
        <w:t xml:space="preserve"> Галина Викторовна </w:t>
      </w:r>
      <w:r w:rsidR="002A6ED8">
        <w:t>обязан</w:t>
      </w:r>
      <w:r>
        <w:t>а</w:t>
      </w:r>
      <w:r w:rsidR="002A6ED8">
        <w:t xml:space="preserve"> 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sidR="002A6ED8">
        <w:t>акте</w:t>
      </w:r>
      <w:proofErr w:type="gramEnd"/>
      <w:r w:rsidR="002A6ED8">
        <w:t xml:space="preserve"> о внесении изменений в Устав в государственный реестр уставов муниципальных образований Оренбургской области.</w:t>
      </w:r>
    </w:p>
    <w:p w:rsidR="000E6A04" w:rsidRDefault="002A6ED8">
      <w:pPr>
        <w:autoSpaceDE w:val="0"/>
      </w:pPr>
      <w:r>
        <w:t xml:space="preserve">4. Направить сведения </w:t>
      </w:r>
      <w:proofErr w:type="gramStart"/>
      <w:r>
        <w:t>об обнародовании решения о внесении изменений в Устав в Управление Министерства юстиции Российской Федерации по Оренбургской области</w:t>
      </w:r>
      <w:proofErr w:type="gramEnd"/>
      <w:r>
        <w:t xml:space="preserve"> в течение 10 дней после дня его обнародования.</w:t>
      </w:r>
    </w:p>
    <w:p w:rsidR="000E6A04" w:rsidRDefault="002A6ED8">
      <w:pPr>
        <w:autoSpaceDE w:val="0"/>
      </w:pPr>
      <w:r>
        <w:t>5. Настоящее решение вступает в силу после его государственной регистрации и обнародования.</w:t>
      </w:r>
    </w:p>
    <w:p w:rsidR="000E6A04" w:rsidRDefault="002A6ED8">
      <w:r>
        <w:t xml:space="preserve">6. </w:t>
      </w:r>
      <w:proofErr w:type="gramStart"/>
      <w:r>
        <w:t>Контроль за</w:t>
      </w:r>
      <w:proofErr w:type="gramEnd"/>
      <w:r>
        <w:t xml:space="preserve"> исполнением настоящего решения возложить на</w:t>
      </w:r>
      <w:r w:rsidR="00D36F71">
        <w:t xml:space="preserve"> заместителя  главы</w:t>
      </w:r>
      <w:r>
        <w:t xml:space="preserve"> муниципального образования </w:t>
      </w:r>
      <w:r w:rsidR="00D36F71">
        <w:t>Горный</w:t>
      </w:r>
      <w:r>
        <w:t xml:space="preserve"> сельсовет Оренбургского района Оренбургской области </w:t>
      </w:r>
      <w:proofErr w:type="spellStart"/>
      <w:r w:rsidR="00D36F71">
        <w:rPr>
          <w:bCs/>
        </w:rPr>
        <w:t>Кондусову</w:t>
      </w:r>
      <w:proofErr w:type="spellEnd"/>
      <w:r w:rsidR="00D36F71">
        <w:rPr>
          <w:bCs/>
        </w:rPr>
        <w:t xml:space="preserve"> Галину Викторовну</w:t>
      </w:r>
      <w:r>
        <w:rPr>
          <w:bCs/>
        </w:rPr>
        <w:t>.</w:t>
      </w:r>
      <w:r>
        <w:t xml:space="preserve">  </w:t>
      </w:r>
    </w:p>
    <w:p w:rsidR="000E6A04" w:rsidRDefault="000E6A04">
      <w:pPr>
        <w:shd w:val="clear" w:color="auto" w:fill="FFFFFF"/>
        <w:spacing w:line="322" w:lineRule="exact"/>
        <w:ind w:right="29"/>
      </w:pPr>
    </w:p>
    <w:p w:rsidR="000E6A04" w:rsidRDefault="000E6A04">
      <w:pPr>
        <w:shd w:val="clear" w:color="auto" w:fill="FFFFFF"/>
        <w:spacing w:line="322" w:lineRule="exact"/>
        <w:ind w:right="29"/>
      </w:pPr>
    </w:p>
    <w:p w:rsidR="000E6A04" w:rsidRDefault="00D36F71">
      <w:pPr>
        <w:shd w:val="clear" w:color="auto" w:fill="FFFFFF"/>
        <w:spacing w:line="322" w:lineRule="exact"/>
        <w:ind w:right="29" w:firstLine="0"/>
      </w:pPr>
      <w:r>
        <w:t xml:space="preserve">Председатель Совета депутатов </w:t>
      </w:r>
    </w:p>
    <w:p w:rsidR="000E6A04" w:rsidRDefault="002A6ED8">
      <w:pPr>
        <w:shd w:val="clear" w:color="auto" w:fill="FFFFFF"/>
        <w:spacing w:line="322" w:lineRule="exact"/>
        <w:ind w:right="29" w:firstLine="0"/>
      </w:pPr>
      <w:r>
        <w:t>Глава муниципального образования</w:t>
      </w:r>
      <w:r>
        <w:tab/>
      </w:r>
      <w:r>
        <w:tab/>
      </w:r>
      <w:r>
        <w:tab/>
        <w:t xml:space="preserve">                  </w:t>
      </w:r>
      <w:proofErr w:type="spellStart"/>
      <w:r w:rsidR="00D36F71">
        <w:t>Ю.А.Драпков</w:t>
      </w:r>
      <w:proofErr w:type="spellEnd"/>
    </w:p>
    <w:p w:rsidR="000E6A04" w:rsidRDefault="000E6A04">
      <w:pPr>
        <w:ind w:firstLine="0"/>
      </w:pPr>
    </w:p>
    <w:p w:rsidR="000E6A04" w:rsidRDefault="000E6A04">
      <w:pPr>
        <w:ind w:firstLine="0"/>
      </w:pPr>
    </w:p>
    <w:p w:rsidR="000E6A04" w:rsidRDefault="000E6A04">
      <w:pPr>
        <w:ind w:firstLine="0"/>
      </w:pPr>
    </w:p>
    <w:p w:rsidR="000E6A04" w:rsidRDefault="000E6A04">
      <w:pPr>
        <w:ind w:firstLine="0"/>
      </w:pPr>
    </w:p>
    <w:p w:rsidR="000E6A04" w:rsidRDefault="000E6A04">
      <w:pPr>
        <w:ind w:firstLine="0"/>
      </w:pPr>
    </w:p>
    <w:p w:rsidR="000E6A04" w:rsidRDefault="000E6A04">
      <w:pPr>
        <w:ind w:firstLine="0"/>
      </w:pPr>
    </w:p>
    <w:p w:rsidR="000E6A04" w:rsidRDefault="000E6A04">
      <w:pPr>
        <w:ind w:firstLine="0"/>
      </w:pPr>
    </w:p>
    <w:p w:rsidR="000E6A04" w:rsidRDefault="000E6A04">
      <w:pPr>
        <w:ind w:firstLine="0"/>
      </w:pPr>
    </w:p>
    <w:p w:rsidR="000E6A04" w:rsidRDefault="000E6A04">
      <w:pPr>
        <w:ind w:firstLine="0"/>
      </w:pPr>
    </w:p>
    <w:p w:rsidR="000E6A04" w:rsidRDefault="000E6A04">
      <w:pPr>
        <w:ind w:firstLine="0"/>
      </w:pPr>
    </w:p>
    <w:p w:rsidR="000E6A04" w:rsidRDefault="000E6A04">
      <w:pPr>
        <w:ind w:firstLine="0"/>
      </w:pPr>
    </w:p>
    <w:p w:rsidR="000E6A04" w:rsidRDefault="000E6A04">
      <w:pPr>
        <w:ind w:firstLine="0"/>
      </w:pPr>
    </w:p>
    <w:p w:rsidR="000E6A04" w:rsidRDefault="000E6A04">
      <w:pPr>
        <w:ind w:firstLine="0"/>
      </w:pPr>
    </w:p>
    <w:p w:rsidR="000E6A04" w:rsidRDefault="000E6A04">
      <w:pPr>
        <w:ind w:firstLine="0"/>
      </w:pPr>
    </w:p>
    <w:p w:rsidR="000E6A04" w:rsidRDefault="000E6A04">
      <w:pPr>
        <w:ind w:firstLine="0"/>
      </w:pPr>
    </w:p>
    <w:p w:rsidR="000E6A04" w:rsidRDefault="000E6A04">
      <w:pPr>
        <w:ind w:firstLine="0"/>
      </w:pPr>
    </w:p>
    <w:p w:rsidR="000E6A04" w:rsidRDefault="000E6A04">
      <w:pPr>
        <w:ind w:firstLine="0"/>
      </w:pPr>
    </w:p>
    <w:p w:rsidR="000E6A04" w:rsidRDefault="000E6A04">
      <w:pPr>
        <w:ind w:firstLine="0"/>
      </w:pPr>
    </w:p>
    <w:p w:rsidR="000E6A04" w:rsidRDefault="000E6A04">
      <w:pPr>
        <w:ind w:firstLine="0"/>
      </w:pPr>
    </w:p>
    <w:p w:rsidR="000E6A04" w:rsidRDefault="000E6A04">
      <w:pPr>
        <w:ind w:firstLine="0"/>
      </w:pPr>
    </w:p>
    <w:p w:rsidR="000E6A04" w:rsidRDefault="000E6A04">
      <w:pPr>
        <w:ind w:firstLine="0"/>
      </w:pPr>
    </w:p>
    <w:p w:rsidR="000E6A04" w:rsidRDefault="000E6A04">
      <w:pPr>
        <w:ind w:firstLine="0"/>
      </w:pPr>
    </w:p>
    <w:p w:rsidR="000E6A04" w:rsidRDefault="000E6A04">
      <w:pPr>
        <w:ind w:firstLine="0"/>
      </w:pPr>
    </w:p>
    <w:p w:rsidR="000E6A04" w:rsidRDefault="002A6ED8">
      <w:pPr>
        <w:ind w:left="5670" w:right="-55" w:firstLine="0"/>
        <w:jc w:val="left"/>
      </w:pPr>
      <w:r>
        <w:t>Приложение</w:t>
      </w:r>
    </w:p>
    <w:p w:rsidR="000E6A04" w:rsidRDefault="002A6ED8">
      <w:pPr>
        <w:ind w:left="5670" w:right="-55" w:firstLine="0"/>
        <w:jc w:val="left"/>
      </w:pPr>
      <w:r>
        <w:t xml:space="preserve">к решению Совета депутатов муниципального образования </w:t>
      </w:r>
      <w:r w:rsidR="00D36F71">
        <w:t>Горный</w:t>
      </w:r>
      <w:r>
        <w:t xml:space="preserve"> сельсовет Оренбургского района</w:t>
      </w:r>
    </w:p>
    <w:p w:rsidR="000E6A04" w:rsidRDefault="002A6ED8">
      <w:pPr>
        <w:ind w:left="5670" w:right="-55" w:firstLine="0"/>
        <w:jc w:val="left"/>
      </w:pPr>
      <w:r>
        <w:t>Оренбургской области</w:t>
      </w:r>
    </w:p>
    <w:p w:rsidR="000E6A04" w:rsidRDefault="002A6ED8">
      <w:pPr>
        <w:ind w:left="5670" w:right="-55" w:firstLine="0"/>
        <w:jc w:val="left"/>
      </w:pPr>
      <w:r>
        <w:t xml:space="preserve">от ____________ </w:t>
      </w:r>
      <w:proofErr w:type="gramStart"/>
      <w:r>
        <w:t>г</w:t>
      </w:r>
      <w:proofErr w:type="gramEnd"/>
      <w:r>
        <w:t>. № ___</w:t>
      </w:r>
    </w:p>
    <w:p w:rsidR="000E6A04" w:rsidRDefault="000E6A04">
      <w:pPr>
        <w:ind w:right="-55"/>
      </w:pPr>
    </w:p>
    <w:p w:rsidR="000E6A04" w:rsidRDefault="000E6A04">
      <w:pPr>
        <w:ind w:right="-55"/>
      </w:pPr>
    </w:p>
    <w:p w:rsidR="000E6A04" w:rsidRDefault="000E6A04">
      <w:pPr>
        <w:ind w:right="-55"/>
      </w:pPr>
    </w:p>
    <w:p w:rsidR="000E6A04" w:rsidRDefault="002A6ED8">
      <w:pPr>
        <w:ind w:right="-55"/>
        <w:jc w:val="center"/>
      </w:pPr>
      <w:r>
        <w:t>Изменения</w:t>
      </w:r>
      <w:r w:rsidR="00780877">
        <w:t xml:space="preserve"> и дополнения </w:t>
      </w:r>
      <w:r>
        <w:t xml:space="preserve">в Устав </w:t>
      </w:r>
    </w:p>
    <w:p w:rsidR="000E6A04" w:rsidRDefault="002A6ED8">
      <w:pPr>
        <w:ind w:right="-55"/>
        <w:jc w:val="center"/>
      </w:pPr>
      <w:r>
        <w:t xml:space="preserve">муниципального образования </w:t>
      </w:r>
      <w:r w:rsidR="00D36F71">
        <w:t>Горный</w:t>
      </w:r>
      <w:r>
        <w:t xml:space="preserve"> сельсовет </w:t>
      </w:r>
    </w:p>
    <w:p w:rsidR="000E6A04" w:rsidRDefault="002A6ED8">
      <w:pPr>
        <w:ind w:right="-55"/>
        <w:jc w:val="center"/>
      </w:pPr>
      <w:r>
        <w:t>Оренбургского района Оренбургской области</w:t>
      </w:r>
    </w:p>
    <w:p w:rsidR="000E6A04" w:rsidRDefault="000E6A04">
      <w:pPr>
        <w:ind w:firstLine="0"/>
      </w:pPr>
    </w:p>
    <w:p w:rsidR="000E6A04" w:rsidRDefault="000E6A04">
      <w:pPr>
        <w:ind w:firstLine="0"/>
      </w:pPr>
    </w:p>
    <w:p w:rsidR="000E6A04" w:rsidRDefault="00750EC8">
      <w:pPr>
        <w:pStyle w:val="af"/>
        <w:keepLines/>
        <w:widowControl w:val="0"/>
        <w:numPr>
          <w:ilvl w:val="0"/>
          <w:numId w:val="1"/>
        </w:numPr>
        <w:ind w:left="709" w:firstLine="0"/>
      </w:pPr>
      <w:r>
        <w:t xml:space="preserve">Пункт </w:t>
      </w:r>
      <w:r w:rsidR="00B30922">
        <w:t>8</w:t>
      </w:r>
      <w:r w:rsidR="002A6ED8">
        <w:t xml:space="preserve"> части 1 статьи 6 признать утратившим силу.</w:t>
      </w:r>
    </w:p>
    <w:p w:rsidR="000E6A04" w:rsidRDefault="000E6A04">
      <w:pPr>
        <w:pStyle w:val="af"/>
        <w:keepLines/>
        <w:widowControl w:val="0"/>
        <w:ind w:left="709" w:firstLine="0"/>
        <w:rPr>
          <w:rFonts w:eastAsia="Times New Roman"/>
          <w:bCs/>
          <w:kern w:val="3"/>
          <w:lang w:eastAsia="ru-RU"/>
        </w:rPr>
      </w:pPr>
    </w:p>
    <w:p w:rsidR="000E6A04" w:rsidRDefault="002A6ED8">
      <w:pPr>
        <w:pStyle w:val="af"/>
        <w:keepLines/>
        <w:widowControl w:val="0"/>
        <w:numPr>
          <w:ilvl w:val="0"/>
          <w:numId w:val="1"/>
        </w:numPr>
        <w:ind w:left="0" w:firstLine="709"/>
      </w:pPr>
      <w:r>
        <w:t xml:space="preserve">В </w:t>
      </w:r>
      <w:r>
        <w:rPr>
          <w:rFonts w:eastAsia="Times New Roman"/>
          <w:bCs/>
          <w:kern w:val="3"/>
          <w:lang w:eastAsia="ru-RU"/>
        </w:rPr>
        <w:t>статье 8:</w:t>
      </w:r>
    </w:p>
    <w:p w:rsidR="000E6A04" w:rsidRDefault="002A6ED8">
      <w:pPr>
        <w:pStyle w:val="af"/>
        <w:keepLines/>
        <w:widowControl w:val="0"/>
        <w:ind w:left="709" w:firstLine="0"/>
      </w:pPr>
      <w:r>
        <w:t>а) Дополнить частью 6.1. следующего содержания:</w:t>
      </w:r>
    </w:p>
    <w:p w:rsidR="000E6A04" w:rsidRDefault="002A6ED8">
      <w:pPr>
        <w:shd w:val="clear" w:color="auto" w:fill="FFFFFF"/>
      </w:pPr>
      <w:r>
        <w:t xml:space="preserve">«6.1. Подготовку и проведение на территории </w:t>
      </w:r>
      <w:r w:rsidR="00B30922">
        <w:t>Горного</w:t>
      </w:r>
      <w:r>
        <w:t xml:space="preserve"> сельсовета местного референдума организует комиссия референдума, на которую в соответствии с законодательством возложены указанные полномочия»;</w:t>
      </w:r>
    </w:p>
    <w:p w:rsidR="000E6A04" w:rsidRDefault="002A6ED8">
      <w:pPr>
        <w:shd w:val="clear" w:color="auto" w:fill="FFFFFF"/>
      </w:pPr>
      <w:r>
        <w:t>б) Абзац 3 части 7 изложить в следующей редакции:</w:t>
      </w:r>
    </w:p>
    <w:p w:rsidR="000E6A04" w:rsidRDefault="002A6ED8">
      <w:pPr>
        <w:pStyle w:val="21"/>
        <w:spacing w:after="0" w:line="240" w:lineRule="auto"/>
      </w:pPr>
      <w:r>
        <w:t xml:space="preserve">«Итоги голосования и принятое на местном референдуме решение подлежат официальному </w:t>
      </w:r>
      <w:r>
        <w:rPr>
          <w:bCs/>
        </w:rPr>
        <w:t>обнарод</w:t>
      </w:r>
      <w:r w:rsidR="00780877">
        <w:rPr>
          <w:bCs/>
        </w:rPr>
        <w:t>ованию</w:t>
      </w:r>
      <w:r>
        <w:rPr>
          <w:bCs/>
        </w:rPr>
        <w:t>».</w:t>
      </w:r>
    </w:p>
    <w:p w:rsidR="000E6A04" w:rsidRDefault="000E6A04">
      <w:pPr>
        <w:shd w:val="clear" w:color="auto" w:fill="FFFFFF"/>
      </w:pPr>
    </w:p>
    <w:p w:rsidR="000E6A04" w:rsidRDefault="002A6ED8">
      <w:pPr>
        <w:pStyle w:val="af"/>
        <w:numPr>
          <w:ilvl w:val="0"/>
          <w:numId w:val="1"/>
        </w:numPr>
        <w:shd w:val="clear" w:color="auto" w:fill="FFFFFF"/>
        <w:ind w:left="0" w:firstLine="709"/>
      </w:pPr>
      <w:r>
        <w:t>В статье 9:</w:t>
      </w:r>
    </w:p>
    <w:p w:rsidR="000E6A04" w:rsidRDefault="002A6ED8">
      <w:pPr>
        <w:pStyle w:val="af"/>
        <w:shd w:val="clear" w:color="auto" w:fill="FFFFFF"/>
        <w:ind w:left="709" w:firstLine="0"/>
      </w:pPr>
      <w:r>
        <w:t>а) Изложить часть 2 в следующей редакции:</w:t>
      </w:r>
    </w:p>
    <w:p w:rsidR="000E6A04" w:rsidRDefault="002A6ED8">
      <w:pPr>
        <w:autoSpaceDE w:val="0"/>
      </w:pPr>
      <w:r>
        <w:t xml:space="preserve">«2. Муниципальные выборы назначаются Советом депутатов. Решение о назначении выборов должно быть принято не ранее чем за 90 дней и не </w:t>
      </w:r>
      <w:proofErr w:type="gramStart"/>
      <w:r>
        <w:t>позднее</w:t>
      </w:r>
      <w:proofErr w:type="gramEnd"/>
      <w:r>
        <w:t xml:space="preserve"> чем за 80 дней до дня голосования. </w:t>
      </w:r>
    </w:p>
    <w:p w:rsidR="000E6A04" w:rsidRDefault="002A6ED8">
      <w:pPr>
        <w:autoSpaceDE w:val="0"/>
      </w:pPr>
      <w:r>
        <w:t>Подготовку и проведение на территории Ленинского сельсовета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0E6A04" w:rsidRDefault="002A6ED8">
      <w:pPr>
        <w:pStyle w:val="af"/>
        <w:shd w:val="clear" w:color="auto" w:fill="FFFFFF"/>
        <w:ind w:left="709" w:firstLine="0"/>
      </w:pPr>
      <w:r>
        <w:t>б) Изложить часть 4 в следующей редакции:</w:t>
      </w:r>
    </w:p>
    <w:p w:rsidR="000E6A04" w:rsidRDefault="002A6ED8">
      <w:pPr>
        <w:autoSpaceDE w:val="0"/>
      </w:pPr>
      <w:r>
        <w:t xml:space="preserve">«4. Итоги муниципальных выборов подлежат официальному </w:t>
      </w:r>
      <w:r w:rsidR="00780877">
        <w:rPr>
          <w:bCs/>
        </w:rPr>
        <w:t>обнародованию</w:t>
      </w:r>
      <w:r>
        <w:rPr>
          <w:bCs/>
        </w:rPr>
        <w:t>».</w:t>
      </w:r>
    </w:p>
    <w:p w:rsidR="000E6A04" w:rsidRDefault="000E6A04">
      <w:pPr>
        <w:autoSpaceDE w:val="0"/>
        <w:rPr>
          <w:bCs/>
        </w:rPr>
      </w:pPr>
    </w:p>
    <w:p w:rsidR="000E6A04" w:rsidRDefault="000E6A04">
      <w:pPr>
        <w:autoSpaceDE w:val="0"/>
      </w:pPr>
    </w:p>
    <w:p w:rsidR="000E6A04" w:rsidRDefault="002A6ED8">
      <w:pPr>
        <w:pStyle w:val="af"/>
        <w:numPr>
          <w:ilvl w:val="0"/>
          <w:numId w:val="1"/>
        </w:numPr>
        <w:shd w:val="clear" w:color="auto" w:fill="FFFFFF"/>
        <w:ind w:left="0" w:firstLine="709"/>
      </w:pPr>
      <w:r>
        <w:t>Изложить часть 7 статьи 10 в следующей редакции:</w:t>
      </w:r>
    </w:p>
    <w:p w:rsidR="000E6A04" w:rsidRDefault="002A6ED8">
      <w:pPr>
        <w:pStyle w:val="21"/>
        <w:spacing w:after="0" w:line="240" w:lineRule="auto"/>
      </w:pPr>
      <w:r>
        <w:lastRenderedPageBreak/>
        <w:t xml:space="preserve">«7. Итоги голосования по отзыву депутата, главы сельсовета и принятые решения подлежат официальному </w:t>
      </w:r>
      <w:r w:rsidR="00780877">
        <w:rPr>
          <w:bCs/>
        </w:rPr>
        <w:t>обнародованию</w:t>
      </w:r>
      <w:r>
        <w:rPr>
          <w:bCs/>
        </w:rPr>
        <w:t xml:space="preserve"> </w:t>
      </w:r>
      <w:r>
        <w:t>не позднее 10 дней со дня проведения голосования и принятия решения соответственно».</w:t>
      </w:r>
    </w:p>
    <w:p w:rsidR="000E6A04" w:rsidRDefault="000E6A04">
      <w:pPr>
        <w:pStyle w:val="21"/>
        <w:spacing w:after="0" w:line="240" w:lineRule="auto"/>
      </w:pPr>
    </w:p>
    <w:p w:rsidR="000E6A04" w:rsidRDefault="002A6ED8">
      <w:pPr>
        <w:pStyle w:val="af"/>
        <w:numPr>
          <w:ilvl w:val="0"/>
          <w:numId w:val="1"/>
        </w:numPr>
        <w:shd w:val="clear" w:color="auto" w:fill="FFFFFF"/>
        <w:ind w:left="0" w:firstLine="709"/>
      </w:pPr>
      <w:r>
        <w:t>Изложить часть 4 статьи 11 в следующей редакции:</w:t>
      </w:r>
    </w:p>
    <w:p w:rsidR="000E6A04" w:rsidRDefault="002A6ED8" w:rsidP="00B30922">
      <w:pPr>
        <w:pStyle w:val="af"/>
        <w:shd w:val="clear" w:color="auto" w:fill="FFFFFF"/>
        <w:ind w:left="0"/>
        <w:rPr>
          <w:bCs/>
        </w:rPr>
      </w:pPr>
      <w: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00780877">
        <w:rPr>
          <w:bCs/>
        </w:rPr>
        <w:t>обнародованию</w:t>
      </w:r>
      <w:r>
        <w:rPr>
          <w:bCs/>
        </w:rPr>
        <w:t>».</w:t>
      </w:r>
    </w:p>
    <w:p w:rsidR="00B30922" w:rsidRDefault="00B30922" w:rsidP="00B30922">
      <w:pPr>
        <w:pStyle w:val="af"/>
        <w:shd w:val="clear" w:color="auto" w:fill="FFFFFF"/>
        <w:ind w:left="0"/>
      </w:pPr>
    </w:p>
    <w:p w:rsidR="000E6A04" w:rsidRDefault="002513B5">
      <w:pPr>
        <w:pStyle w:val="af"/>
        <w:numPr>
          <w:ilvl w:val="0"/>
          <w:numId w:val="1"/>
        </w:numPr>
        <w:shd w:val="clear" w:color="auto" w:fill="FFFFFF"/>
        <w:ind w:left="0" w:firstLine="709"/>
      </w:pPr>
      <w:r>
        <w:t>В статье 14</w:t>
      </w:r>
      <w:r w:rsidR="002A6ED8">
        <w:t>:</w:t>
      </w:r>
    </w:p>
    <w:p w:rsidR="000E6A04" w:rsidRDefault="002A6ED8">
      <w:pPr>
        <w:shd w:val="clear" w:color="auto" w:fill="FFFFFF"/>
        <w:ind w:firstLine="708"/>
      </w:pPr>
      <w:r>
        <w:t>а) Изложить часть 4 в следующей редакции:</w:t>
      </w:r>
    </w:p>
    <w:p w:rsidR="000E6A04" w:rsidRDefault="002A6ED8">
      <w:pPr>
        <w:pStyle w:val="af"/>
        <w:shd w:val="clear" w:color="auto" w:fill="FFFFFF"/>
        <w:ind w:left="0"/>
      </w:pPr>
      <w: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0E6A04" w:rsidRDefault="00F957CC">
      <w:pPr>
        <w:pStyle w:val="af"/>
        <w:shd w:val="clear" w:color="auto" w:fill="FFFFFF"/>
        <w:ind w:left="0"/>
      </w:pPr>
      <w:r>
        <w:t>б) Изложить часть 5</w:t>
      </w:r>
      <w:r w:rsidR="002A6ED8">
        <w:t xml:space="preserve"> в следующей редакции:</w:t>
      </w:r>
    </w:p>
    <w:p w:rsidR="000E6A04" w:rsidRDefault="002A6ED8">
      <w:pPr>
        <w:pStyle w:val="21"/>
        <w:spacing w:after="0" w:line="240" w:lineRule="auto"/>
      </w:pPr>
      <w:r>
        <w:t xml:space="preserve">«6. Итоги обсуждения, результаты публичных слушаний, подлежат официальному </w:t>
      </w:r>
      <w:r w:rsidR="00780877">
        <w:rPr>
          <w:bCs/>
        </w:rPr>
        <w:t xml:space="preserve"> обнародованию</w:t>
      </w:r>
      <w:r>
        <w:t>, включая мотивированное обоснование принятых решений».</w:t>
      </w:r>
    </w:p>
    <w:p w:rsidR="000E6A04" w:rsidRPr="003B72D5" w:rsidRDefault="000E6A04" w:rsidP="003B72D5">
      <w:pPr>
        <w:pStyle w:val="21"/>
        <w:spacing w:after="0" w:line="240" w:lineRule="auto"/>
        <w:ind w:firstLine="0"/>
      </w:pPr>
    </w:p>
    <w:p w:rsidR="000E6A04" w:rsidRDefault="002A6ED8">
      <w:pPr>
        <w:pStyle w:val="af"/>
        <w:numPr>
          <w:ilvl w:val="0"/>
          <w:numId w:val="1"/>
        </w:numPr>
        <w:shd w:val="clear" w:color="auto" w:fill="FFFFFF"/>
        <w:ind w:left="0" w:firstLine="709"/>
      </w:pPr>
      <w:r>
        <w:rPr>
          <w:bCs/>
        </w:rPr>
        <w:t xml:space="preserve"> </w:t>
      </w:r>
      <w:r w:rsidR="003B72D5">
        <w:t>Изложить пункт 1 статьи 23</w:t>
      </w:r>
      <w:r>
        <w:t xml:space="preserve"> в следующей редакции:</w:t>
      </w:r>
    </w:p>
    <w:p w:rsidR="000E6A04" w:rsidRDefault="002A6ED8">
      <w:pPr>
        <w:autoSpaceDE w:val="0"/>
      </w:pPr>
      <w:r>
        <w:t xml:space="preserve">«1)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w:t>
      </w:r>
      <w:r w:rsidR="00780877">
        <w:t xml:space="preserve">его официального </w:t>
      </w:r>
      <w:r>
        <w:t>обнародования. После вступления в силу решения о самороспуске полномочия Совета депутатов прекращаются».</w:t>
      </w:r>
    </w:p>
    <w:p w:rsidR="000E6A04" w:rsidRDefault="000E6A04">
      <w:pPr>
        <w:pStyle w:val="af"/>
        <w:shd w:val="clear" w:color="auto" w:fill="FFFFFF"/>
        <w:ind w:left="0"/>
      </w:pPr>
    </w:p>
    <w:p w:rsidR="000E6A04" w:rsidRDefault="006C77F5">
      <w:pPr>
        <w:pStyle w:val="af"/>
        <w:numPr>
          <w:ilvl w:val="0"/>
          <w:numId w:val="1"/>
        </w:numPr>
        <w:autoSpaceDE w:val="0"/>
        <w:ind w:left="0" w:firstLine="709"/>
      </w:pPr>
      <w:r>
        <w:t>Статью 24</w:t>
      </w:r>
      <w:r w:rsidR="002A6ED8">
        <w:t xml:space="preserve"> изложить в новой редакции:</w:t>
      </w:r>
    </w:p>
    <w:p w:rsidR="000E6A04" w:rsidRDefault="002A6ED8">
      <w:pPr>
        <w:pStyle w:val="af"/>
        <w:autoSpaceDE w:val="0"/>
        <w:ind w:left="0"/>
      </w:pPr>
      <w:r>
        <w:t>«Статья </w:t>
      </w:r>
      <w:r>
        <w:rPr>
          <w:rStyle w:val="af8"/>
          <w:i w:val="0"/>
        </w:rPr>
        <w:t>27</w:t>
      </w:r>
      <w:r>
        <w:rPr>
          <w:i/>
        </w:rPr>
        <w:t>.</w:t>
      </w:r>
      <w:r>
        <w:t xml:space="preserve"> Депутат Совета депутатов</w:t>
      </w:r>
    </w:p>
    <w:p w:rsidR="000E6A04" w:rsidRDefault="002A6ED8">
      <w:pPr>
        <w:pStyle w:val="af"/>
        <w:autoSpaceDE w:val="0"/>
        <w:ind w:left="0"/>
      </w:pPr>
      <w:r>
        <w:t>1. Депутату Совета депутатов обеспечиваются условия для беспрепятственного осуществления своих полномочий.</w:t>
      </w:r>
    </w:p>
    <w:p w:rsidR="000E6A04" w:rsidRDefault="002A6ED8">
      <w:pPr>
        <w:pStyle w:val="af"/>
        <w:autoSpaceDE w:val="0"/>
        <w:ind w:left="0"/>
      </w:pPr>
      <w:r>
        <w:t>2. Срок полномочий депутата Совета депутатов составляет 5 лет.</w:t>
      </w:r>
    </w:p>
    <w:p w:rsidR="000E6A04" w:rsidRDefault="002A6ED8">
      <w:pPr>
        <w:pStyle w:val="af"/>
        <w:autoSpaceDE w:val="0"/>
        <w:ind w:left="0"/>
      </w:pPr>
      <w:r>
        <w:t xml:space="preserve">3. Полномочия депутата начинаются со дня его избрания и прекращаются со дня </w:t>
      </w:r>
      <w:proofErr w:type="gramStart"/>
      <w:r>
        <w:t>начала работы Совета депутатов нового созыва</w:t>
      </w:r>
      <w:proofErr w:type="gramEnd"/>
      <w:r>
        <w:t>.</w:t>
      </w:r>
    </w:p>
    <w:p w:rsidR="000E6A04" w:rsidRDefault="002A6ED8">
      <w:pPr>
        <w:pStyle w:val="af"/>
        <w:autoSpaceDE w:val="0"/>
        <w:ind w:left="0"/>
      </w:pPr>
      <w:r>
        <w:t>4. Депутаты Совета депутатов осуществляют свои полномочия на непостоянной основе.</w:t>
      </w:r>
    </w:p>
    <w:p w:rsidR="000E6A04" w:rsidRDefault="002A6ED8">
      <w:pPr>
        <w:pStyle w:val="af"/>
        <w:autoSpaceDE w:val="0"/>
        <w:ind w:left="0"/>
      </w:pPr>
      <w:r>
        <w:t xml:space="preserve">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w:t>
      </w:r>
      <w:r>
        <w:lastRenderedPageBreak/>
        <w:t>основе, производится на основании официального уведомления депутатом работодателя.</w:t>
      </w:r>
    </w:p>
    <w:p w:rsidR="000E6A04" w:rsidRDefault="002A6ED8">
      <w:pPr>
        <w:pStyle w:val="af"/>
        <w:autoSpaceDE w:val="0"/>
        <w:ind w:left="0"/>
      </w:pPr>
      <w:r>
        <w:t>6. Депутаты информируют избирателей о своей деятельности во время встреч с ними, а также через средства массовой информации.</w:t>
      </w:r>
    </w:p>
    <w:p w:rsidR="000E6A04" w:rsidRDefault="002A6ED8">
      <w:pPr>
        <w:pStyle w:val="af"/>
        <w:autoSpaceDE w:val="0"/>
        <w:ind w:left="0"/>
      </w:pPr>
      <w:r>
        <w:t>7.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и другими федеральными законами.</w:t>
      </w:r>
    </w:p>
    <w:p w:rsidR="000E6A04" w:rsidRDefault="002A6ED8">
      <w:pPr>
        <w:pStyle w:val="af"/>
        <w:autoSpaceDE w:val="0"/>
        <w:ind w:left="0"/>
      </w:pPr>
      <w:r>
        <w:t xml:space="preserve">8. </w:t>
      </w:r>
      <w:proofErr w:type="gramStart"/>
      <w: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 открывать и иметь счета (вклады), хранить наличные денежные</w:t>
      </w:r>
      <w:proofErr w:type="gramEnd"/>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w:t>
      </w:r>
    </w:p>
    <w:p w:rsidR="000E6A04" w:rsidRDefault="002A6ED8">
      <w:pPr>
        <w:pStyle w:val="af"/>
        <w:autoSpaceDE w:val="0"/>
        <w:ind w:left="0"/>
      </w:pPr>
      <w:r>
        <w:t xml:space="preserve">9. </w:t>
      </w:r>
      <w:proofErr w:type="gramStart"/>
      <w:r>
        <w:t>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w:t>
      </w:r>
      <w:proofErr w:type="gramEnd"/>
      <w:r>
        <w:t xml:space="preserve"> </w:t>
      </w:r>
      <w:proofErr w:type="gramStart"/>
      <w:r>
        <w:t>доходах</w:t>
      </w:r>
      <w:proofErr w:type="gramEnd"/>
      <w:r>
        <w:t>,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0E6A04" w:rsidRDefault="002A6ED8">
      <w:pPr>
        <w:pStyle w:val="af"/>
        <w:autoSpaceDE w:val="0"/>
        <w:ind w:left="0"/>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Оренбургской области в порядке, установленном законом Оренбургской области.</w:t>
      </w:r>
    </w:p>
    <w:p w:rsidR="000E6A04" w:rsidRDefault="002A6ED8">
      <w:pPr>
        <w:pStyle w:val="af"/>
        <w:autoSpaceDE w:val="0"/>
        <w:ind w:left="0"/>
      </w:pPr>
      <w:r>
        <w:t xml:space="preserve">11. </w:t>
      </w:r>
      <w:proofErr w:type="gramStart"/>
      <w:r>
        <w:t xml:space="preserve">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25.12.2008 № 273-ФЗ, Федеральным законом от 03.12.2012 № 230-ФЗ, Федеральным законом от 07.05.2013 № 79-ФЗ, Губернатор Оренбургской области обращается с заявлением о досрочном прекращении полномочий депутата или применении в отношении него иной меры ответственности в </w:t>
      </w:r>
      <w:r>
        <w:lastRenderedPageBreak/>
        <w:t>орган местного самоуправления, уполномоченный</w:t>
      </w:r>
      <w:proofErr w:type="gramEnd"/>
      <w:r>
        <w:t xml:space="preserve"> принимать соответствующее решение, или в суд.</w:t>
      </w:r>
    </w:p>
    <w:p w:rsidR="000E6A04" w:rsidRDefault="002A6ED8">
      <w:pPr>
        <w:pStyle w:val="af"/>
        <w:autoSpaceDE w:val="0"/>
        <w:ind w:left="0"/>
      </w:pPr>
      <w:r>
        <w:t xml:space="preserve">12. </w:t>
      </w:r>
      <w:proofErr w:type="gramStart"/>
      <w: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w:t>
      </w:r>
      <w:proofErr w:type="gramEnd"/>
    </w:p>
    <w:p w:rsidR="000E6A04" w:rsidRDefault="002A6ED8">
      <w:pPr>
        <w:pStyle w:val="af"/>
        <w:autoSpaceDE w:val="0"/>
        <w:ind w:left="0"/>
      </w:pPr>
      <w:r>
        <w:t>13. Порядок принятия решения о применении к депутату мер ответственности, указанных в части 11 настоящей статьи, определяется муниципальным правовым актом в соответствии с Законом Оренбургской области от 21.02.1996 «Об организации местного самоуправления в Оренбургской области».</w:t>
      </w:r>
    </w:p>
    <w:p w:rsidR="000E6A04" w:rsidRDefault="002A6ED8">
      <w:pPr>
        <w:pStyle w:val="af"/>
        <w:autoSpaceDE w:val="0"/>
        <w:ind w:left="0"/>
      </w:pPr>
      <w:r>
        <w:t xml:space="preserve">14. </w:t>
      </w:r>
      <w:proofErr w:type="gramStart"/>
      <w:r>
        <w:t>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t xml:space="preserve"> следствием не зависящих от него обстоятельств в порядке, предусмотренном частями 3 - 6 статьи 13 Федерального закона от 25.12.2008 № 273-ФЗ.</w:t>
      </w:r>
    </w:p>
    <w:p w:rsidR="000E6A04" w:rsidRDefault="002A6ED8">
      <w:pPr>
        <w:pStyle w:val="af"/>
        <w:autoSpaceDE w:val="0"/>
        <w:ind w:left="0"/>
      </w:pPr>
      <w:r>
        <w:t xml:space="preserve">15. </w:t>
      </w:r>
      <w:proofErr w:type="gramStart"/>
      <w: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t xml:space="preserve"> федеральными законами.</w:t>
      </w:r>
    </w:p>
    <w:p w:rsidR="000E6A04" w:rsidRDefault="002A6ED8">
      <w:pPr>
        <w:pStyle w:val="af"/>
        <w:autoSpaceDE w:val="0"/>
        <w:ind w:left="0"/>
      </w:pPr>
      <w:r>
        <w:t>16.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0E6A04" w:rsidRDefault="000E6A04">
      <w:pPr>
        <w:pStyle w:val="af"/>
        <w:autoSpaceDE w:val="0"/>
        <w:ind w:left="0"/>
      </w:pPr>
    </w:p>
    <w:p w:rsidR="000E6A04" w:rsidRDefault="006C77F5">
      <w:pPr>
        <w:pStyle w:val="ConsPlusNormal"/>
        <w:numPr>
          <w:ilvl w:val="0"/>
          <w:numId w:val="1"/>
        </w:numPr>
        <w:ind w:left="0" w:firstLine="709"/>
        <w:jc w:val="both"/>
      </w:pPr>
      <w:r>
        <w:t>В статье 25</w:t>
      </w:r>
      <w:r w:rsidR="002A6ED8">
        <w:t>:</w:t>
      </w:r>
    </w:p>
    <w:p w:rsidR="000E6A04" w:rsidRDefault="002A6ED8">
      <w:pPr>
        <w:pStyle w:val="ConsPlusNormal"/>
        <w:ind w:left="709"/>
        <w:jc w:val="both"/>
      </w:pPr>
      <w:r>
        <w:lastRenderedPageBreak/>
        <w:t>а) Дополнить частью 2.1.следующего содержания:</w:t>
      </w:r>
    </w:p>
    <w:p w:rsidR="000E6A04" w:rsidRDefault="002A6ED8">
      <w:pPr>
        <w:pStyle w:val="ConsPlusNormal"/>
        <w:ind w:firstLine="708"/>
        <w:jc w:val="both"/>
      </w:pPr>
      <w:r>
        <w:t>« 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0E6A04" w:rsidRDefault="002A6ED8">
      <w:pPr>
        <w:pStyle w:val="af"/>
        <w:keepLines/>
        <w:widowControl w:val="0"/>
        <w:ind w:left="709" w:firstLine="0"/>
      </w:pPr>
      <w:r>
        <w:t>б) Дополнить абзацем 2 часть 3 следующего содержания:</w:t>
      </w:r>
    </w:p>
    <w:p w:rsidR="000E6A04" w:rsidRDefault="002A6ED8">
      <w:pPr>
        <w:autoSpaceDE w:val="0"/>
      </w:pPr>
      <w:r>
        <w:t xml:space="preserve">« </w:t>
      </w:r>
      <w:r>
        <w:rPr>
          <w:bCs/>
        </w:rPr>
        <w:t>В случае обращения Губернатора Оренбургской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0E6A04" w:rsidRDefault="000E6A04">
      <w:pPr>
        <w:pStyle w:val="ConsPlusNormal"/>
        <w:ind w:firstLine="708"/>
        <w:jc w:val="both"/>
        <w:rPr>
          <w:color w:val="00B0F0"/>
        </w:rPr>
      </w:pPr>
    </w:p>
    <w:p w:rsidR="000E6A04" w:rsidRDefault="002A6ED8">
      <w:pPr>
        <w:pStyle w:val="ConsPlusNormal"/>
        <w:numPr>
          <w:ilvl w:val="0"/>
          <w:numId w:val="1"/>
        </w:numPr>
        <w:ind w:left="0" w:firstLine="709"/>
        <w:jc w:val="both"/>
      </w:pPr>
      <w:r>
        <w:t>В статье 29:</w:t>
      </w:r>
    </w:p>
    <w:p w:rsidR="00642E07" w:rsidRDefault="00642E07" w:rsidP="00642E07">
      <w:pPr>
        <w:autoSpaceDE w:val="0"/>
        <w:adjustRightInd w:val="0"/>
        <w:rPr>
          <w:rFonts w:eastAsia="Times New Roman"/>
          <w:bCs/>
          <w:lang w:eastAsia="ru-RU"/>
        </w:rPr>
      </w:pPr>
      <w:proofErr w:type="gramStart"/>
      <w:r>
        <w:t>а)  абзац</w:t>
      </w:r>
      <w:r w:rsidR="002A6ED8">
        <w:t xml:space="preserve"> 2 части 1 </w:t>
      </w:r>
      <w:r>
        <w:t>, изложить в следующей редакции «</w:t>
      </w:r>
      <w:r w:rsidRPr="00642E07">
        <w:rPr>
          <w:rFonts w:eastAsia="Times New Roman"/>
          <w:lang w:eastAsia="ru-RU"/>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642E07">
        <w:rPr>
          <w:rFonts w:eastAsia="Times New Roman"/>
          <w:bCs/>
          <w:lang w:eastAsia="ru-RU"/>
        </w:rPr>
        <w:t>гражданин Российской Федерации, имеющий гражданство</w:t>
      </w:r>
      <w:r>
        <w:rPr>
          <w:rFonts w:eastAsia="Times New Roman"/>
          <w:bCs/>
          <w:lang w:eastAsia="ru-RU"/>
        </w:rPr>
        <w:t xml:space="preserve"> «подданство»</w:t>
      </w:r>
      <w:r w:rsidRPr="00642E07">
        <w:rPr>
          <w:rFonts w:eastAsia="Times New Roman"/>
          <w:bCs/>
          <w:lang w:eastAsia="ru-RU"/>
        </w:rPr>
        <w:t xml:space="preserve">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w:t>
      </w:r>
      <w:r>
        <w:rPr>
          <w:rFonts w:eastAsia="Times New Roman"/>
          <w:bCs/>
          <w:lang w:eastAsia="ru-RU"/>
        </w:rPr>
        <w:t>тории иностранного государства;</w:t>
      </w:r>
      <w:proofErr w:type="gramEnd"/>
    </w:p>
    <w:p w:rsidR="000E6A04" w:rsidRPr="00642E07" w:rsidRDefault="002A6ED8" w:rsidP="00642E07">
      <w:pPr>
        <w:autoSpaceDE w:val="0"/>
        <w:adjustRightInd w:val="0"/>
        <w:rPr>
          <w:rFonts w:eastAsia="Times New Roman"/>
          <w:bCs/>
          <w:lang w:eastAsia="ru-RU"/>
        </w:rPr>
      </w:pPr>
      <w:r>
        <w:t>б) Дополнить час</w:t>
      </w:r>
      <w:r w:rsidR="00FA254E">
        <w:t>тью 10</w:t>
      </w:r>
      <w:r>
        <w:t>.1 следующего содержания:</w:t>
      </w:r>
    </w:p>
    <w:p w:rsidR="000E6A04" w:rsidRDefault="002A6ED8">
      <w:pPr>
        <w:pStyle w:val="ConsPlusNormal"/>
        <w:ind w:firstLine="709"/>
        <w:jc w:val="both"/>
      </w:pPr>
      <w:r>
        <w:t>«</w:t>
      </w:r>
      <w:r w:rsidR="00FA254E">
        <w:rPr>
          <w:shd w:val="clear" w:color="auto" w:fill="FFFFFF"/>
        </w:rPr>
        <w:t>10</w:t>
      </w:r>
      <w:r>
        <w:rPr>
          <w:shd w:val="clear" w:color="auto" w:fill="FFFFFF"/>
        </w:rPr>
        <w:t xml:space="preserve">.1. </w:t>
      </w:r>
      <w:proofErr w:type="gramStart"/>
      <w:r>
        <w:rPr>
          <w:shd w:val="clear" w:color="auto" w:fill="FFFFFF"/>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w:t>
      </w:r>
      <w:proofErr w:type="gramEnd"/>
      <w:r>
        <w:rPr>
          <w:shd w:val="clear" w:color="auto" w:fill="FFFFFF"/>
        </w:rPr>
        <w:t xml:space="preserve"> частями 3 - 6 статьи 13 Федерального закона от 25.12.2008 № 273-ФЗ».</w:t>
      </w:r>
    </w:p>
    <w:p w:rsidR="000E6A04" w:rsidRDefault="000E6A04">
      <w:pPr>
        <w:pStyle w:val="af7"/>
        <w:spacing w:before="0" w:after="0"/>
        <w:jc w:val="both"/>
        <w:rPr>
          <w:color w:val="FF0000"/>
          <w:sz w:val="28"/>
          <w:szCs w:val="28"/>
          <w:shd w:val="clear" w:color="auto" w:fill="FFFFFF"/>
        </w:rPr>
      </w:pPr>
    </w:p>
    <w:p w:rsidR="000E6A04" w:rsidRDefault="00D83019">
      <w:pPr>
        <w:pStyle w:val="af7"/>
        <w:numPr>
          <w:ilvl w:val="0"/>
          <w:numId w:val="1"/>
        </w:numPr>
        <w:spacing w:before="0" w:after="0"/>
        <w:ind w:left="0" w:firstLine="709"/>
        <w:jc w:val="both"/>
      </w:pPr>
      <w:r>
        <w:rPr>
          <w:sz w:val="28"/>
          <w:szCs w:val="28"/>
          <w:shd w:val="clear" w:color="auto" w:fill="FFFFFF"/>
        </w:rPr>
        <w:t>Статью 33</w:t>
      </w:r>
      <w:r w:rsidR="002A6ED8">
        <w:rPr>
          <w:sz w:val="28"/>
          <w:szCs w:val="28"/>
          <w:shd w:val="clear" w:color="auto" w:fill="FFFFFF"/>
        </w:rPr>
        <w:t xml:space="preserve"> «Избирательная комиссия сельского поселения» -</w:t>
      </w:r>
      <w:r w:rsidR="002A6ED8">
        <w:rPr>
          <w:color w:val="0070C0"/>
          <w:sz w:val="28"/>
          <w:szCs w:val="28"/>
          <w:shd w:val="clear" w:color="auto" w:fill="FFFFFF"/>
        </w:rPr>
        <w:t xml:space="preserve"> </w:t>
      </w:r>
      <w:r w:rsidR="002A6ED8">
        <w:rPr>
          <w:sz w:val="28"/>
          <w:szCs w:val="28"/>
          <w:shd w:val="clear" w:color="auto" w:fill="FFFFFF"/>
        </w:rPr>
        <w:t>признать утратившей силу.</w:t>
      </w:r>
    </w:p>
    <w:p w:rsidR="000E6A04" w:rsidRDefault="000E6A04">
      <w:pPr>
        <w:pStyle w:val="af7"/>
        <w:spacing w:before="0" w:after="0"/>
        <w:ind w:left="709"/>
        <w:jc w:val="both"/>
        <w:rPr>
          <w:sz w:val="28"/>
          <w:szCs w:val="28"/>
        </w:rPr>
      </w:pPr>
    </w:p>
    <w:p w:rsidR="000E6A04" w:rsidRDefault="002A6ED8">
      <w:pPr>
        <w:pStyle w:val="af7"/>
        <w:numPr>
          <w:ilvl w:val="0"/>
          <w:numId w:val="1"/>
        </w:numPr>
        <w:spacing w:before="0" w:after="0"/>
        <w:ind w:left="0" w:firstLine="709"/>
        <w:jc w:val="both"/>
        <w:rPr>
          <w:sz w:val="28"/>
          <w:szCs w:val="28"/>
        </w:rPr>
      </w:pPr>
      <w:r>
        <w:rPr>
          <w:sz w:val="28"/>
          <w:szCs w:val="28"/>
        </w:rPr>
        <w:t>Статью 3</w:t>
      </w:r>
      <w:r w:rsidR="000712CC">
        <w:rPr>
          <w:sz w:val="28"/>
          <w:szCs w:val="28"/>
        </w:rPr>
        <w:t>5</w:t>
      </w:r>
      <w:r>
        <w:rPr>
          <w:sz w:val="28"/>
          <w:szCs w:val="28"/>
        </w:rPr>
        <w:t xml:space="preserve"> изложить в следующей редакции:</w:t>
      </w:r>
    </w:p>
    <w:p w:rsidR="000E6A04" w:rsidRDefault="000712CC">
      <w:pPr>
        <w:pStyle w:val="af7"/>
        <w:spacing w:before="0" w:after="0"/>
        <w:ind w:left="709"/>
        <w:jc w:val="both"/>
        <w:rPr>
          <w:sz w:val="28"/>
          <w:szCs w:val="28"/>
          <w:shd w:val="clear" w:color="auto" w:fill="FFFFFF"/>
        </w:rPr>
      </w:pPr>
      <w:r>
        <w:rPr>
          <w:sz w:val="28"/>
          <w:szCs w:val="28"/>
          <w:shd w:val="clear" w:color="auto" w:fill="FFFFFF"/>
        </w:rPr>
        <w:t>«Статья 35</w:t>
      </w:r>
      <w:r w:rsidR="002A6ED8">
        <w:rPr>
          <w:sz w:val="28"/>
          <w:szCs w:val="28"/>
          <w:shd w:val="clear" w:color="auto" w:fill="FFFFFF"/>
        </w:rPr>
        <w:t>. Муниципальная служба</w:t>
      </w:r>
    </w:p>
    <w:p w:rsidR="000E6A04" w:rsidRDefault="002A6ED8">
      <w:pPr>
        <w:tabs>
          <w:tab w:val="left" w:pos="0"/>
        </w:tabs>
      </w:pPr>
      <w:r>
        <w:rPr>
          <w:lang w:eastAsia="zh-CN"/>
        </w:rPr>
        <w:t xml:space="preserve">«1. </w:t>
      </w:r>
      <w: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E6A04" w:rsidRDefault="002A6ED8">
      <w:pPr>
        <w:ind w:firstLine="708"/>
      </w:pPr>
      <w:r>
        <w:rPr>
          <w:rFonts w:eastAsia="Times New Roman"/>
          <w:lang w:eastAsia="zh-CN"/>
        </w:rPr>
        <w:t xml:space="preserve">2. </w:t>
      </w:r>
      <w:proofErr w:type="gramStart"/>
      <w:r>
        <w:rPr>
          <w:rFonts w:eastAsia="Times New Roman"/>
          <w:bCs/>
          <w:lang w:eastAsia="ru-RU"/>
        </w:rPr>
        <w:t xml:space="preserve">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w:t>
      </w:r>
      <w:r>
        <w:rPr>
          <w:rFonts w:eastAsia="Times New Roman"/>
          <w:bCs/>
          <w:lang w:eastAsia="ru-RU"/>
        </w:rPr>
        <w:lastRenderedPageBreak/>
        <w:t>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0E6A04" w:rsidRDefault="002A6ED8">
      <w:pPr>
        <w:ind w:firstLine="708"/>
      </w:pPr>
      <w: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0E6A04" w:rsidRDefault="002A6ED8">
      <w:pPr>
        <w:ind w:firstLine="708"/>
        <w:rPr>
          <w:lang w:eastAsia="zh-CN"/>
        </w:rPr>
      </w:pPr>
      <w:r>
        <w:rPr>
          <w:lang w:eastAsia="zh-CN"/>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0E6A04" w:rsidRDefault="000E6A04">
      <w:pPr>
        <w:ind w:firstLine="0"/>
      </w:pPr>
    </w:p>
    <w:p w:rsidR="000E6A04" w:rsidRDefault="002A6ED8">
      <w:pPr>
        <w:pStyle w:val="af"/>
        <w:numPr>
          <w:ilvl w:val="0"/>
          <w:numId w:val="1"/>
        </w:numPr>
        <w:ind w:left="0" w:firstLine="709"/>
      </w:pPr>
      <w:r>
        <w:t>Часть 1 статьи</w:t>
      </w:r>
      <w:r w:rsidR="003A1ECF">
        <w:t xml:space="preserve"> 38</w:t>
      </w:r>
      <w:r>
        <w:t xml:space="preserve"> дополн</w:t>
      </w:r>
      <w:r w:rsidR="003A1ECF">
        <w:t>ить пунктом 11 следующего содер</w:t>
      </w:r>
      <w:r>
        <w:t>ж</w:t>
      </w:r>
      <w:r w:rsidR="003A1ECF">
        <w:t>а</w:t>
      </w:r>
      <w:r>
        <w:t>ния:</w:t>
      </w:r>
    </w:p>
    <w:p w:rsidR="000E6A04" w:rsidRDefault="002A6ED8">
      <w:pPr>
        <w:pStyle w:val="af"/>
        <w:ind w:left="709" w:firstLine="0"/>
      </w:pPr>
      <w:r>
        <w:t>«12) приобретения им статуса иностранного агента».</w:t>
      </w:r>
    </w:p>
    <w:p w:rsidR="000E6A04" w:rsidRDefault="000E6A04">
      <w:pPr>
        <w:ind w:firstLine="0"/>
      </w:pPr>
    </w:p>
    <w:p w:rsidR="000E6A04" w:rsidRDefault="002A6ED8">
      <w:pPr>
        <w:pStyle w:val="af"/>
        <w:numPr>
          <w:ilvl w:val="0"/>
          <w:numId w:val="1"/>
        </w:numPr>
        <w:ind w:left="0" w:firstLine="709"/>
      </w:pPr>
      <w:r>
        <w:t xml:space="preserve"> Статью 4</w:t>
      </w:r>
      <w:r w:rsidR="00787C3A">
        <w:t>2</w:t>
      </w:r>
      <w:r>
        <w:t xml:space="preserve"> изложить в следующей редакции:</w:t>
      </w:r>
    </w:p>
    <w:p w:rsidR="000E6A04" w:rsidRDefault="00787C3A">
      <w:r>
        <w:t>«Статья 42</w:t>
      </w:r>
      <w:r w:rsidR="002A6ED8">
        <w:t xml:space="preserve">. </w:t>
      </w:r>
      <w:r w:rsidR="002A6ED8">
        <w:rPr>
          <w:kern w:val="3"/>
        </w:rPr>
        <w:t>Порядок принятия (издания) муниципальных правовых актов</w:t>
      </w:r>
    </w:p>
    <w:p w:rsidR="000E6A04" w:rsidRDefault="002A6ED8">
      <w:pPr>
        <w:autoSpaceDE w:val="0"/>
      </w:pPr>
      <w:r>
        <w:t>1. </w:t>
      </w:r>
      <w:proofErr w:type="gramStart"/>
      <w:r>
        <w:t>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0E6A04" w:rsidRDefault="002A6ED8">
      <w:pPr>
        <w:autoSpaceDE w:val="0"/>
      </w:pPr>
      <w:r>
        <w:t xml:space="preserve">Принятые Советом депутатов решения подписываются председателем Совета депутатов. </w:t>
      </w:r>
    </w:p>
    <w:p w:rsidR="000E6A04" w:rsidRDefault="002A6ED8">
      <w:pPr>
        <w:autoSpaceDE w:val="0"/>
        <w:ind w:firstLine="708"/>
      </w:pPr>
      <w: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0E6A04" w:rsidRDefault="002A6ED8">
      <w:pPr>
        <w:autoSpaceDE w:val="0"/>
        <w:ind w:firstLine="708"/>
      </w:pPr>
      <w:r>
        <w:t xml:space="preserve">В этом случае указанный нормативный правовой акт в течение 10 дней возвращается в Совет депутатов с мотивированным обоснованием его </w:t>
      </w:r>
      <w:r>
        <w:lastRenderedPageBreak/>
        <w:t xml:space="preserve">отклонения либо с предложениями о внесении в него изменений и дополнений. </w:t>
      </w:r>
    </w:p>
    <w:p w:rsidR="000E6A04" w:rsidRDefault="002A6ED8">
      <w:pPr>
        <w:autoSpaceDE w:val="0"/>
        <w:ind w:firstLine="708"/>
      </w:pPr>
      <w:r>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 </w:t>
      </w:r>
    </w:p>
    <w:p w:rsidR="000E6A04" w:rsidRDefault="002A6ED8">
      <w:pPr>
        <w:autoSpaceDE w:val="0"/>
      </w:pPr>
      <w: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Pr>
          <w:b/>
        </w:rPr>
        <w:t>.</w:t>
      </w:r>
    </w:p>
    <w:p w:rsidR="000E6A04" w:rsidRDefault="002A6ED8">
      <w:pPr>
        <w:autoSpaceDE w:val="0"/>
      </w:pPr>
      <w: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0E6A04" w:rsidRDefault="002A6ED8">
      <w:pPr>
        <w:autoSpaceDE w:val="0"/>
        <w:ind w:firstLine="708"/>
      </w:pPr>
      <w:r>
        <w:t xml:space="preserve">Нормативный правовой акт местной администрации опубликовывается (обнародуется) главой муниципального образования в течение 10 дней со дня подписания. </w:t>
      </w:r>
    </w:p>
    <w:p w:rsidR="000E6A04" w:rsidRDefault="002A6ED8">
      <w:pPr>
        <w:autoSpaceDE w:val="0"/>
        <w:ind w:firstLine="708"/>
      </w:pPr>
      <w:r>
        <w:t>3.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0E6A04" w:rsidRDefault="002A6ED8">
      <w:pPr>
        <w:autoSpaceDE w:val="0"/>
        <w:ind w:firstLine="708"/>
      </w:pPr>
      <w: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E6A04" w:rsidRDefault="000E6A04">
      <w:pPr>
        <w:ind w:firstLine="0"/>
      </w:pPr>
    </w:p>
    <w:p w:rsidR="000E6A04" w:rsidRDefault="00C671E6" w:rsidP="00C671E6">
      <w:pPr>
        <w:pStyle w:val="af"/>
        <w:shd w:val="clear" w:color="auto" w:fill="FFFFFF"/>
        <w:ind w:left="709" w:firstLine="0"/>
      </w:pPr>
      <w:r>
        <w:t>Статью 43</w:t>
      </w:r>
      <w:r w:rsidR="002A6ED8">
        <w:t>:</w:t>
      </w:r>
    </w:p>
    <w:p w:rsidR="000E6A04" w:rsidRDefault="002A6ED8">
      <w:pPr>
        <w:shd w:val="clear" w:color="auto" w:fill="FFFFFF"/>
        <w:ind w:firstLine="708"/>
      </w:pPr>
      <w:r>
        <w:t xml:space="preserve">а) Изложить </w:t>
      </w:r>
      <w:r w:rsidR="00C671E6">
        <w:t xml:space="preserve"> в</w:t>
      </w:r>
      <w:r>
        <w:t xml:space="preserve"> следующей редакции:</w:t>
      </w:r>
    </w:p>
    <w:p w:rsidR="00C671E6" w:rsidRDefault="00C671E6" w:rsidP="00C671E6">
      <w:pPr>
        <w:shd w:val="clear" w:color="auto" w:fill="FFFFFF"/>
        <w:ind w:firstLine="0"/>
      </w:pPr>
    </w:p>
    <w:p w:rsidR="00C671E6" w:rsidRPr="00C671E6" w:rsidRDefault="002A6ED8" w:rsidP="00C671E6">
      <w:pPr>
        <w:pStyle w:val="21"/>
        <w:spacing w:line="240" w:lineRule="auto"/>
        <w:rPr>
          <w:rFonts w:eastAsia="Times New Roman"/>
          <w:bCs/>
          <w:kern w:val="2"/>
          <w:lang w:eastAsia="ru-RU"/>
        </w:rPr>
      </w:pPr>
      <w:r>
        <w:t>«</w:t>
      </w:r>
      <w:r w:rsidR="00C671E6" w:rsidRPr="00C671E6">
        <w:rPr>
          <w:rFonts w:eastAsia="Times New Roman"/>
          <w:bCs/>
          <w:kern w:val="2"/>
          <w:lang w:eastAsia="ru-RU"/>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C671E6" w:rsidRDefault="00C671E6" w:rsidP="00C671E6">
      <w:pPr>
        <w:suppressAutoHyphens w:val="0"/>
        <w:autoSpaceDN/>
        <w:textAlignment w:val="auto"/>
        <w:rPr>
          <w:bCs/>
          <w:kern w:val="3"/>
        </w:rPr>
      </w:pPr>
      <w:r w:rsidRPr="00C671E6">
        <w:rPr>
          <w:rFonts w:eastAsia="Times New Roman"/>
          <w:bCs/>
          <w:kern w:val="2"/>
          <w:lang w:eastAsia="ru-RU"/>
        </w:rPr>
        <w:t xml:space="preserve">2. </w:t>
      </w:r>
      <w:proofErr w:type="gramStart"/>
      <w:r>
        <w:rPr>
          <w:bCs/>
          <w:kern w:val="3"/>
        </w:rPr>
        <w:t>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w:t>
      </w:r>
      <w:r>
        <w:rPr>
          <w:bCs/>
          <w:kern w:val="3"/>
        </w:rPr>
        <w:t>ж</w:t>
      </w:r>
      <w:r>
        <w:rPr>
          <w:bCs/>
          <w:kern w:val="3"/>
        </w:rPr>
        <w:t>ностных лиц, и ознакомления с муниципальными правовыми актами, затр</w:t>
      </w:r>
      <w:r>
        <w:rPr>
          <w:bCs/>
          <w:kern w:val="3"/>
        </w:rPr>
        <w:t>а</w:t>
      </w:r>
      <w:r>
        <w:rPr>
          <w:bCs/>
          <w:kern w:val="3"/>
        </w:rPr>
        <w:t>гивающими права, свободы и обязанности человека и гражданина, соглаш</w:t>
      </w:r>
      <w:r>
        <w:rPr>
          <w:bCs/>
          <w:kern w:val="3"/>
        </w:rPr>
        <w:t>е</w:t>
      </w:r>
      <w:r>
        <w:rPr>
          <w:bCs/>
          <w:kern w:val="3"/>
        </w:rPr>
        <w:t>ниями, заключаемыми между органами местного самоуправления, за искл</w:t>
      </w:r>
      <w:r>
        <w:rPr>
          <w:bCs/>
          <w:kern w:val="3"/>
        </w:rPr>
        <w:t>ю</w:t>
      </w:r>
      <w:r>
        <w:rPr>
          <w:bCs/>
          <w:kern w:val="3"/>
        </w:rPr>
        <w:t>чением муниципальных правовых актов или их отдельных положений</w:t>
      </w:r>
      <w:proofErr w:type="gramEnd"/>
      <w:r>
        <w:rPr>
          <w:bCs/>
          <w:kern w:val="3"/>
        </w:rPr>
        <w:t>, с</w:t>
      </w:r>
      <w:r>
        <w:rPr>
          <w:bCs/>
          <w:kern w:val="3"/>
        </w:rPr>
        <w:t>о</w:t>
      </w:r>
      <w:r>
        <w:rPr>
          <w:bCs/>
          <w:kern w:val="3"/>
        </w:rPr>
        <w:lastRenderedPageBreak/>
        <w:t>держащих сведения, распространение которых ограничено федеральным з</w:t>
      </w:r>
      <w:r>
        <w:rPr>
          <w:bCs/>
          <w:kern w:val="3"/>
        </w:rPr>
        <w:t>а</w:t>
      </w:r>
      <w:r>
        <w:rPr>
          <w:bCs/>
          <w:kern w:val="3"/>
        </w:rPr>
        <w:t>коном</w:t>
      </w:r>
    </w:p>
    <w:p w:rsidR="00C671E6" w:rsidRPr="00C671E6" w:rsidRDefault="00C671E6" w:rsidP="00C671E6">
      <w:pPr>
        <w:suppressAutoHyphens w:val="0"/>
        <w:autoSpaceDN/>
        <w:textAlignment w:val="auto"/>
        <w:rPr>
          <w:rFonts w:eastAsia="Times New Roman"/>
          <w:bCs/>
          <w:kern w:val="2"/>
          <w:lang w:eastAsia="ru-RU"/>
        </w:rPr>
      </w:pPr>
      <w:r w:rsidRPr="00C671E6">
        <w:rPr>
          <w:rFonts w:eastAsia="Times New Roman"/>
          <w:bCs/>
          <w:kern w:val="2"/>
          <w:lang w:eastAsia="ru-RU"/>
        </w:rPr>
        <w:t>3. Решения Совета депутатов муниципального образования по устано</w:t>
      </w:r>
      <w:r w:rsidRPr="00C671E6">
        <w:rPr>
          <w:rFonts w:eastAsia="Times New Roman"/>
          <w:bCs/>
          <w:kern w:val="2"/>
          <w:lang w:eastAsia="ru-RU"/>
        </w:rPr>
        <w:t>в</w:t>
      </w:r>
      <w:r w:rsidRPr="00C671E6">
        <w:rPr>
          <w:rFonts w:eastAsia="Times New Roman"/>
          <w:bCs/>
          <w:kern w:val="2"/>
          <w:lang w:eastAsia="ru-RU"/>
        </w:rPr>
        <w:t>лению, изменению или отмене местных налогов и сборов вступают в силу в соответствии с Налоговым кодексом Российской Федерации.</w:t>
      </w:r>
    </w:p>
    <w:p w:rsidR="00C671E6" w:rsidRDefault="00C671E6" w:rsidP="00C671E6">
      <w:pPr>
        <w:ind w:firstLine="708"/>
      </w:pPr>
      <w:r w:rsidRPr="00C671E6">
        <w:rPr>
          <w:rFonts w:eastAsia="Times New Roman"/>
          <w:bCs/>
          <w:kern w:val="2"/>
          <w:lang w:eastAsia="ru-RU"/>
        </w:rPr>
        <w:t xml:space="preserve">4. </w:t>
      </w:r>
      <w:r>
        <w:rPr>
          <w:bCs/>
          <w:kern w:val="3"/>
        </w:rPr>
        <w:t>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C671E6" w:rsidRDefault="00C671E6" w:rsidP="00C671E6">
      <w:pPr>
        <w:pStyle w:val="21"/>
        <w:spacing w:after="0" w:line="240" w:lineRule="auto"/>
      </w:pPr>
      <w:r>
        <w:rPr>
          <w:bCs/>
          <w:kern w:val="3"/>
        </w:rPr>
        <w:t xml:space="preserve">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сельсовета - </w:t>
      </w:r>
      <w:r w:rsidR="002412DF">
        <w:t xml:space="preserve"> «Информационный бюллетень Горный  сельсовет Оренбургского района»</w:t>
      </w:r>
      <w:r>
        <w:t>.</w:t>
      </w:r>
    </w:p>
    <w:p w:rsidR="00C671E6" w:rsidRDefault="00C671E6" w:rsidP="00C671E6">
      <w:pPr>
        <w:pStyle w:val="21"/>
        <w:spacing w:after="0" w:line="240" w:lineRule="auto"/>
      </w:pPr>
      <w:r>
        <w:t>В дополнение к официальному опубликованию муниципальные правовые акты, соглашения, заключаемые между органами местного самоуправления, о</w:t>
      </w:r>
      <w:r>
        <w:rPr>
          <w:bCs/>
          <w:kern w:val="3"/>
        </w:rPr>
        <w:t>бнародуются путем размещения на информационном стенде администрации сельсовета, в клубе сельсовета.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C671E6" w:rsidRPr="00C671E6" w:rsidRDefault="00C671E6" w:rsidP="00C671E6">
      <w:pPr>
        <w:suppressAutoHyphens w:val="0"/>
        <w:autoSpaceDN/>
        <w:textAlignment w:val="auto"/>
        <w:rPr>
          <w:rFonts w:eastAsia="Times New Roman"/>
          <w:bCs/>
          <w:kern w:val="2"/>
          <w:lang w:eastAsia="ru-RU"/>
        </w:rPr>
      </w:pPr>
      <w:r w:rsidRPr="00C671E6">
        <w:rPr>
          <w:rFonts w:eastAsia="Times New Roman"/>
          <w:bCs/>
          <w:kern w:val="2"/>
          <w:lang w:eastAsia="ru-RU"/>
        </w:rPr>
        <w:t>5. Муниципальные нормативные правовые акты сельсовета также ра</w:t>
      </w:r>
      <w:r w:rsidRPr="00C671E6">
        <w:rPr>
          <w:rFonts w:eastAsia="Times New Roman"/>
          <w:bCs/>
          <w:kern w:val="2"/>
          <w:lang w:eastAsia="ru-RU"/>
        </w:rPr>
        <w:t>з</w:t>
      </w:r>
      <w:r w:rsidRPr="00C671E6">
        <w:rPr>
          <w:rFonts w:eastAsia="Times New Roman"/>
          <w:bCs/>
          <w:kern w:val="2"/>
          <w:lang w:eastAsia="ru-RU"/>
        </w:rPr>
        <w:t xml:space="preserve">мещаются на сайте администрации муниципального образования </w:t>
      </w:r>
      <w:hyperlink r:id="rId8" w:history="1">
        <w:r w:rsidR="002D564C" w:rsidRPr="00F20110">
          <w:rPr>
            <w:rStyle w:val="aa"/>
            <w:rFonts w:eastAsia="Times New Roman"/>
            <w:lang w:eastAsia="ru-RU"/>
          </w:rPr>
          <w:t>http://gorny56.ru</w:t>
        </w:r>
      </w:hyperlink>
      <w:r w:rsidR="002D564C" w:rsidRPr="00BA5849">
        <w:rPr>
          <w:rFonts w:eastAsia="Times New Roman"/>
          <w:lang w:eastAsia="ru-RU"/>
        </w:rPr>
        <w:t>.</w:t>
      </w:r>
      <w:r w:rsidR="002D564C">
        <w:rPr>
          <w:rFonts w:eastAsia="Times New Roman"/>
          <w:lang w:eastAsia="ru-RU"/>
        </w:rPr>
        <w:t xml:space="preserve"> </w:t>
      </w:r>
      <w:r w:rsidRPr="00C671E6">
        <w:rPr>
          <w:rFonts w:eastAsia="Times New Roman"/>
          <w:bCs/>
          <w:kern w:val="2"/>
          <w:lang w:eastAsia="ru-RU"/>
        </w:rPr>
        <w:t>и обнародуются на портале Минюста России «Нормативные правовые акты в Российской Федерации» (</w:t>
      </w:r>
      <w:hyperlink r:id="rId9" w:history="1">
        <w:r w:rsidRPr="00C671E6">
          <w:rPr>
            <w:rFonts w:eastAsia="Times New Roman"/>
            <w:bCs/>
            <w:kern w:val="2"/>
            <w:u w:val="single"/>
            <w:lang w:val="en-US" w:eastAsia="ru-RU"/>
          </w:rPr>
          <w:t>http</w:t>
        </w:r>
        <w:r w:rsidRPr="00C671E6">
          <w:rPr>
            <w:rFonts w:eastAsia="Times New Roman"/>
            <w:bCs/>
            <w:kern w:val="2"/>
            <w:u w:val="single"/>
            <w:lang w:eastAsia="ru-RU"/>
          </w:rPr>
          <w:t>://</w:t>
        </w:r>
        <w:r w:rsidRPr="00C671E6">
          <w:rPr>
            <w:rFonts w:eastAsia="Times New Roman"/>
            <w:bCs/>
            <w:kern w:val="2"/>
            <w:u w:val="single"/>
            <w:lang w:val="en-US" w:eastAsia="ru-RU"/>
          </w:rPr>
          <w:t>pravo</w:t>
        </w:r>
        <w:r w:rsidRPr="00C671E6">
          <w:rPr>
            <w:rFonts w:eastAsia="Times New Roman"/>
            <w:bCs/>
            <w:kern w:val="2"/>
            <w:u w:val="single"/>
            <w:lang w:eastAsia="ru-RU"/>
          </w:rPr>
          <w:t>-</w:t>
        </w:r>
        <w:r w:rsidRPr="00C671E6">
          <w:rPr>
            <w:rFonts w:eastAsia="Times New Roman"/>
            <w:bCs/>
            <w:kern w:val="2"/>
            <w:u w:val="single"/>
            <w:lang w:val="en-US" w:eastAsia="ru-RU"/>
          </w:rPr>
          <w:t>minjust</w:t>
        </w:r>
        <w:r w:rsidRPr="00C671E6">
          <w:rPr>
            <w:rFonts w:eastAsia="Times New Roman"/>
            <w:bCs/>
            <w:kern w:val="2"/>
            <w:u w:val="single"/>
            <w:lang w:eastAsia="ru-RU"/>
          </w:rPr>
          <w:t>.</w:t>
        </w:r>
        <w:r w:rsidRPr="00C671E6">
          <w:rPr>
            <w:rFonts w:eastAsia="Times New Roman"/>
            <w:bCs/>
            <w:kern w:val="2"/>
            <w:u w:val="single"/>
            <w:lang w:val="en-US" w:eastAsia="ru-RU"/>
          </w:rPr>
          <w:t>ru</w:t>
        </w:r>
      </w:hyperlink>
      <w:r w:rsidRPr="00C671E6">
        <w:rPr>
          <w:rFonts w:eastAsia="Times New Roman"/>
          <w:bCs/>
          <w:kern w:val="2"/>
          <w:lang w:eastAsia="ru-RU"/>
        </w:rPr>
        <w:t xml:space="preserve">, </w:t>
      </w:r>
      <w:hyperlink r:id="rId10" w:history="1">
        <w:r w:rsidRPr="00C671E6">
          <w:rPr>
            <w:rFonts w:eastAsia="Times New Roman"/>
            <w:bCs/>
            <w:kern w:val="2"/>
            <w:u w:val="single"/>
            <w:lang w:eastAsia="ru-RU"/>
          </w:rPr>
          <w:t>http://право-минюст.рф</w:t>
        </w:r>
        <w:proofErr w:type="gramStart"/>
      </w:hyperlink>
      <w:r w:rsidRPr="00C671E6">
        <w:rPr>
          <w:rFonts w:eastAsia="Times New Roman"/>
          <w:bCs/>
          <w:kern w:val="2"/>
          <w:lang w:eastAsia="ru-RU"/>
        </w:rPr>
        <w:t>;</w:t>
      </w:r>
      <w:r w:rsidRPr="00C671E6">
        <w:rPr>
          <w:rFonts w:eastAsia="Times New Roman"/>
          <w:bCs/>
          <w:color w:val="FF0000"/>
          <w:kern w:val="2"/>
          <w:lang w:eastAsia="ru-RU"/>
        </w:rPr>
        <w:t xml:space="preserve"> </w:t>
      </w:r>
      <w:r w:rsidR="002D564C">
        <w:rPr>
          <w:rFonts w:eastAsia="Times New Roman"/>
          <w:bCs/>
          <w:kern w:val="2"/>
          <w:lang w:eastAsia="ru-RU"/>
        </w:rPr>
        <w:t xml:space="preserve"> </w:t>
      </w:r>
      <w:r w:rsidRPr="00C671E6">
        <w:rPr>
          <w:rFonts w:eastAsia="Times New Roman"/>
          <w:bCs/>
          <w:kern w:val="2"/>
          <w:lang w:eastAsia="ru-RU"/>
        </w:rPr>
        <w:t>).</w:t>
      </w:r>
      <w:proofErr w:type="gramEnd"/>
    </w:p>
    <w:p w:rsidR="000E6A04" w:rsidRPr="00DC7D43" w:rsidRDefault="00C671E6" w:rsidP="00DC7D43">
      <w:pPr>
        <w:suppressAutoHyphens w:val="0"/>
        <w:autoSpaceDN/>
        <w:textAlignment w:val="auto"/>
        <w:rPr>
          <w:rFonts w:eastAsia="Times New Roman"/>
          <w:bCs/>
          <w:kern w:val="2"/>
          <w:lang w:eastAsia="ru-RU"/>
        </w:rPr>
      </w:pPr>
      <w:r w:rsidRPr="00C671E6">
        <w:rPr>
          <w:rFonts w:eastAsia="Times New Roman"/>
          <w:bCs/>
          <w:kern w:val="2"/>
          <w:lang w:eastAsia="ru-RU"/>
        </w:rPr>
        <w:t>6. Обнародование муниципальных нормативных правовых актов орг</w:t>
      </w:r>
      <w:r w:rsidRPr="00C671E6">
        <w:rPr>
          <w:rFonts w:eastAsia="Times New Roman"/>
          <w:bCs/>
          <w:kern w:val="2"/>
          <w:lang w:eastAsia="ru-RU"/>
        </w:rPr>
        <w:t>а</w:t>
      </w:r>
      <w:r w:rsidRPr="00C671E6">
        <w:rPr>
          <w:rFonts w:eastAsia="Times New Roman"/>
          <w:bCs/>
          <w:kern w:val="2"/>
          <w:lang w:eastAsia="ru-RU"/>
        </w:rPr>
        <w:t>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w:t>
      </w:r>
      <w:r w:rsidRPr="00C671E6">
        <w:rPr>
          <w:rFonts w:eastAsia="Times New Roman"/>
          <w:bCs/>
          <w:kern w:val="2"/>
          <w:lang w:eastAsia="ru-RU"/>
        </w:rPr>
        <w:t>а</w:t>
      </w:r>
      <w:r w:rsidRPr="00C671E6">
        <w:rPr>
          <w:rFonts w:eastAsia="Times New Roman"/>
          <w:bCs/>
          <w:kern w:val="2"/>
          <w:lang w:eastAsia="ru-RU"/>
        </w:rPr>
        <w:t>зования, самим муниципальным правовым актом.</w:t>
      </w:r>
    </w:p>
    <w:p w:rsidR="000E6A04" w:rsidRDefault="00D34913">
      <w:pPr>
        <w:shd w:val="clear" w:color="auto" w:fill="FFFFFF"/>
        <w:ind w:firstLine="0"/>
      </w:pPr>
      <w:r>
        <w:t xml:space="preserve"> </w:t>
      </w:r>
    </w:p>
    <w:p w:rsidR="000E6A04" w:rsidRDefault="005A78E7" w:rsidP="005A78E7">
      <w:pPr>
        <w:pStyle w:val="af"/>
        <w:shd w:val="clear" w:color="auto" w:fill="FFFFFF"/>
        <w:ind w:left="709" w:firstLine="0"/>
      </w:pPr>
      <w:r>
        <w:t xml:space="preserve"> Статью 53 дополнить  частью 4 следующего</w:t>
      </w:r>
      <w:r w:rsidR="002A6ED8">
        <w:t xml:space="preserve"> </w:t>
      </w:r>
      <w:r>
        <w:t>содержания</w:t>
      </w:r>
      <w:r w:rsidR="002A6ED8">
        <w:t>:</w:t>
      </w:r>
    </w:p>
    <w:p w:rsidR="000E6A04" w:rsidRDefault="002A6ED8">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Pr>
          <w:b/>
        </w:rPr>
        <w:t xml:space="preserve"> </w:t>
      </w:r>
      <w:r>
        <w:t xml:space="preserve">подлежат официальному </w:t>
      </w:r>
      <w:r>
        <w:rPr>
          <w:bCs/>
        </w:rPr>
        <w:t>опубликованию.</w:t>
      </w:r>
    </w:p>
    <w:p w:rsidR="000E6A04" w:rsidRDefault="002A6ED8">
      <w:pPr>
        <w:pStyle w:val="af"/>
        <w:shd w:val="clear" w:color="auto" w:fill="FFFFFF"/>
        <w:ind w:left="0"/>
        <w:rPr>
          <w:bCs/>
        </w:rPr>
      </w:pPr>
      <w:r>
        <w:rPr>
          <w:bCs/>
        </w:rPr>
        <w:lastRenderedPageBreak/>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w:t>
      </w:r>
    </w:p>
    <w:p w:rsidR="000E6A04" w:rsidRDefault="000E6A04">
      <w:pPr>
        <w:pStyle w:val="af"/>
        <w:shd w:val="clear" w:color="auto" w:fill="FFFFFF"/>
        <w:ind w:left="709" w:firstLine="0"/>
      </w:pPr>
    </w:p>
    <w:p w:rsidR="000E6A04" w:rsidRDefault="0016039C">
      <w:pPr>
        <w:pStyle w:val="af"/>
        <w:numPr>
          <w:ilvl w:val="0"/>
          <w:numId w:val="1"/>
        </w:numPr>
        <w:shd w:val="clear" w:color="auto" w:fill="FFFFFF"/>
        <w:ind w:left="0" w:firstLine="709"/>
      </w:pPr>
      <w:r>
        <w:t>В статье 61</w:t>
      </w:r>
      <w:r w:rsidR="002A6ED8">
        <w:t>:</w:t>
      </w:r>
    </w:p>
    <w:p w:rsidR="000E6A04" w:rsidRDefault="002A6ED8">
      <w:pPr>
        <w:shd w:val="clear" w:color="auto" w:fill="FFFFFF"/>
        <w:ind w:firstLine="708"/>
      </w:pPr>
      <w:r>
        <w:t>а) Изложить часть 2 в следующей редакции:</w:t>
      </w:r>
    </w:p>
    <w:p w:rsidR="000E6A04" w:rsidRDefault="002A6ED8">
      <w:pPr>
        <w:pStyle w:val="2"/>
        <w:spacing w:after="0" w:line="240" w:lineRule="auto"/>
        <w:ind w:left="0"/>
      </w:pPr>
      <w:r>
        <w:t xml:space="preserve">«2. </w:t>
      </w:r>
      <w:proofErr w:type="gramStart"/>
      <w: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Pr>
          <w:bCs/>
        </w:rPr>
        <w:t>опубликованию (обнародованию)</w:t>
      </w:r>
      <w:r>
        <w:t xml:space="preserve"> с одновременным официальным </w:t>
      </w:r>
      <w:r>
        <w:rPr>
          <w:bCs/>
        </w:rPr>
        <w:t>опубликованием (обнародованием)</w:t>
      </w:r>
      <w: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t xml:space="preserve"> </w:t>
      </w:r>
      <w:proofErr w:type="gramStart"/>
      <w:r>
        <w:t>обсуждении</w:t>
      </w:r>
      <w:proofErr w:type="gramEnd"/>
      <w:r>
        <w:t xml:space="preserve">. </w:t>
      </w:r>
      <w:proofErr w:type="gramStart"/>
      <w:r>
        <w:rPr>
          <w:bCs/>
        </w:rPr>
        <w:t xml:space="preserve">Не требуется </w:t>
      </w:r>
      <w:r>
        <w:t xml:space="preserve">официальное </w:t>
      </w:r>
      <w:r>
        <w:rPr>
          <w:bCs/>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Pr>
          <w:bCs/>
        </w:rPr>
        <w:t xml:space="preserve"> Устава в соответствие с этими нормативными правовыми актами.</w:t>
      </w:r>
    </w:p>
    <w:p w:rsidR="000E6A04" w:rsidRDefault="002A6ED8">
      <w:r>
        <w:t xml:space="preserve">После официального </w:t>
      </w:r>
      <w:r>
        <w:rPr>
          <w:bCs/>
        </w:rPr>
        <w:t>опубликования (обнародования)</w:t>
      </w:r>
      <w: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Pr>
          <w:bCs/>
        </w:rPr>
        <w:t>опубликованию (обнародованию)»;</w:t>
      </w:r>
    </w:p>
    <w:p w:rsidR="000E6A04" w:rsidRDefault="002A6ED8">
      <w:r>
        <w:rPr>
          <w:bCs/>
        </w:rPr>
        <w:t>б)</w:t>
      </w:r>
      <w:r>
        <w:t xml:space="preserve"> Изложить часть 5 в следующей редакции:</w:t>
      </w:r>
    </w:p>
    <w:p w:rsidR="000E6A04" w:rsidRDefault="002A6ED8">
      <w:pPr>
        <w:autoSpaceDE w:val="0"/>
      </w:pPr>
      <w:r>
        <w:t xml:space="preserve">«5. Устав муниципального образования, муниципальный правовой акт о внесении изменений и дополнений в Устав подлежат официальному </w:t>
      </w:r>
      <w:r>
        <w:rPr>
          <w:bCs/>
        </w:rPr>
        <w:t>опубликованию (обнародованию)</w:t>
      </w:r>
      <w:r>
        <w:t xml:space="preserve"> после их государственной регистрации и вступают в силу после их официального </w:t>
      </w:r>
      <w:r>
        <w:rPr>
          <w:bCs/>
        </w:rPr>
        <w:t>опубликования (обнародования)</w:t>
      </w:r>
      <w:r>
        <w:t xml:space="preserve">. </w:t>
      </w:r>
      <w:proofErr w:type="gramStart"/>
      <w:r>
        <w:t xml:space="preserve">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Pr>
          <w:rStyle w:val="FontStyle51"/>
          <w:sz w:val="28"/>
          <w:szCs w:val="28"/>
        </w:rPr>
        <w:t xml:space="preserve">со дня поступления из Управления Министерства юстиции Российской Федерации по Оренбургской области </w:t>
      </w:r>
      <w: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t xml:space="preserve"> образований Оренбургской области</w:t>
      </w:r>
      <w:proofErr w:type="gramStart"/>
      <w:r>
        <w:t>.»;</w:t>
      </w:r>
      <w:proofErr w:type="gramEnd"/>
    </w:p>
    <w:p w:rsidR="000E6A04" w:rsidRDefault="002A6ED8">
      <w:r>
        <w:rPr>
          <w:bCs/>
        </w:rPr>
        <w:t>в)</w:t>
      </w:r>
      <w:r>
        <w:t xml:space="preserve"> Изложить части 7, 8 в следующей редакции:</w:t>
      </w:r>
    </w:p>
    <w:p w:rsidR="000E6A04" w:rsidRDefault="002A6ED8">
      <w:r>
        <w:t xml:space="preserve">«7. Изменения и дополнения, внесенные в Устав, и предусматривающие создание контрольно-счетного органа сельсовета, </w:t>
      </w:r>
      <w:r>
        <w:lastRenderedPageBreak/>
        <w:t xml:space="preserve">подлежат официальному </w:t>
      </w:r>
      <w:r w:rsidR="0016039C">
        <w:rPr>
          <w:bCs/>
        </w:rPr>
        <w:t>обнародованию</w:t>
      </w:r>
      <w:r>
        <w:t xml:space="preserve"> после их государственной регистрации и вступают в силу после их официального </w:t>
      </w:r>
      <w:r w:rsidR="0016039C">
        <w:rPr>
          <w:bCs/>
        </w:rPr>
        <w:t>обнародования</w:t>
      </w:r>
      <w:r>
        <w:t>.</w:t>
      </w:r>
    </w:p>
    <w:p w:rsidR="001A7A42" w:rsidRDefault="001A7A42">
      <w:r>
        <w:t>Г) Дополнить частью 8 следующего содержания:</w:t>
      </w:r>
    </w:p>
    <w:p w:rsidR="000E6A04" w:rsidRDefault="002A6ED8">
      <w: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Pr>
          <w:bCs/>
        </w:rPr>
        <w:t>опубликования (обнародования)</w:t>
      </w:r>
      <w: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Pr>
          <w:bCs/>
        </w:rPr>
        <w:t>опубликования (обнародования)</w:t>
      </w:r>
      <w:r>
        <w:t xml:space="preserve"> такого муниципального правового акта и, как правило, не должен превышать шесть месяцев».</w:t>
      </w:r>
    </w:p>
    <w:sectPr w:rsidR="000E6A04">
      <w:headerReference w:type="default" r:id="rId11"/>
      <w:pgSz w:w="11907" w:h="16840"/>
      <w:pgMar w:top="1134" w:right="850" w:bottom="1134" w:left="1701" w:header="720" w:footer="40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9F" w:rsidRDefault="00200F9F">
      <w:r>
        <w:separator/>
      </w:r>
    </w:p>
  </w:endnote>
  <w:endnote w:type="continuationSeparator" w:id="0">
    <w:p w:rsidR="00200F9F" w:rsidRDefault="0020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9F" w:rsidRDefault="00200F9F">
      <w:r>
        <w:rPr>
          <w:color w:val="000000"/>
        </w:rPr>
        <w:separator/>
      </w:r>
    </w:p>
  </w:footnote>
  <w:footnote w:type="continuationSeparator" w:id="0">
    <w:p w:rsidR="00200F9F" w:rsidRDefault="00200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82" w:rsidRDefault="002A6ED8">
    <w:pPr>
      <w:pStyle w:val="ab"/>
      <w:jc w:val="center"/>
    </w:pPr>
    <w:r>
      <w:fldChar w:fldCharType="begin"/>
    </w:r>
    <w:r>
      <w:instrText xml:space="preserve"> PAGE </w:instrText>
    </w:r>
    <w:r>
      <w:fldChar w:fldCharType="separate"/>
    </w:r>
    <w:r w:rsidR="00BA500C">
      <w:rPr>
        <w:noProof/>
      </w:rPr>
      <w:t>2</w:t>
    </w:r>
    <w:r>
      <w:fldChar w:fldCharType="end"/>
    </w:r>
  </w:p>
  <w:p w:rsidR="00F14482" w:rsidRDefault="00200F9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665A2"/>
    <w:multiLevelType w:val="multilevel"/>
    <w:tmpl w:val="7350371E"/>
    <w:lvl w:ilvl="0">
      <w:start w:val="1"/>
      <w:numFmt w:val="decimal"/>
      <w:lvlText w:val="%1."/>
      <w:lvlJc w:val="left"/>
      <w:pPr>
        <w:ind w:left="360" w:hanging="360"/>
      </w:pPr>
      <w:rPr>
        <w:b w:val="0"/>
      </w:rPr>
    </w:lvl>
    <w:lvl w:ilvl="1">
      <w:start w:val="1"/>
      <w:numFmt w:val="decimal"/>
      <w:lvlText w:val="%1.%2."/>
      <w:lvlJc w:val="left"/>
      <w:pPr>
        <w:ind w:left="1425" w:hanging="720"/>
      </w:pPr>
    </w:lvl>
    <w:lvl w:ilvl="2">
      <w:start w:val="1"/>
      <w:numFmt w:val="decimal"/>
      <w:lvlText w:val="%1.%2.%3."/>
      <w:lvlJc w:val="left"/>
      <w:pPr>
        <w:ind w:left="1480" w:hanging="720"/>
      </w:pPr>
    </w:lvl>
    <w:lvl w:ilvl="3">
      <w:start w:val="1"/>
      <w:numFmt w:val="decimal"/>
      <w:lvlText w:val="%1.%2.%3.%4."/>
      <w:lvlJc w:val="left"/>
      <w:pPr>
        <w:ind w:left="1895" w:hanging="1080"/>
      </w:pPr>
    </w:lvl>
    <w:lvl w:ilvl="4">
      <w:start w:val="1"/>
      <w:numFmt w:val="decimal"/>
      <w:lvlText w:val="%1.%2.%3.%4.%5."/>
      <w:lvlJc w:val="left"/>
      <w:pPr>
        <w:ind w:left="1950" w:hanging="1080"/>
      </w:pPr>
    </w:lvl>
    <w:lvl w:ilvl="5">
      <w:start w:val="1"/>
      <w:numFmt w:val="decimal"/>
      <w:lvlText w:val="%1.%2.%3.%4.%5.%6."/>
      <w:lvlJc w:val="left"/>
      <w:pPr>
        <w:ind w:left="2365" w:hanging="1440"/>
      </w:pPr>
    </w:lvl>
    <w:lvl w:ilvl="6">
      <w:start w:val="1"/>
      <w:numFmt w:val="decimal"/>
      <w:lvlText w:val="%1.%2.%3.%4.%5.%6.%7."/>
      <w:lvlJc w:val="left"/>
      <w:pPr>
        <w:ind w:left="2780" w:hanging="1800"/>
      </w:pPr>
    </w:lvl>
    <w:lvl w:ilvl="7">
      <w:start w:val="1"/>
      <w:numFmt w:val="decimal"/>
      <w:lvlText w:val="%1.%2.%3.%4.%5.%6.%7.%8."/>
      <w:lvlJc w:val="left"/>
      <w:pPr>
        <w:ind w:left="2835" w:hanging="1800"/>
      </w:pPr>
    </w:lvl>
    <w:lvl w:ilvl="8">
      <w:start w:val="1"/>
      <w:numFmt w:val="decimal"/>
      <w:lvlText w:val="%1.%2.%3.%4.%5.%6.%7.%8.%9."/>
      <w:lvlJc w:val="left"/>
      <w:pPr>
        <w:ind w:left="325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E6A04"/>
    <w:rsid w:val="000712CC"/>
    <w:rsid w:val="000E6A04"/>
    <w:rsid w:val="0016039C"/>
    <w:rsid w:val="001A7A42"/>
    <w:rsid w:val="00200F9F"/>
    <w:rsid w:val="002412DF"/>
    <w:rsid w:val="002513B5"/>
    <w:rsid w:val="002A6ED8"/>
    <w:rsid w:val="002D2203"/>
    <w:rsid w:val="002D564C"/>
    <w:rsid w:val="003A1ECF"/>
    <w:rsid w:val="003B72D5"/>
    <w:rsid w:val="005A78E7"/>
    <w:rsid w:val="00642E07"/>
    <w:rsid w:val="006C77F5"/>
    <w:rsid w:val="00750EC8"/>
    <w:rsid w:val="00780877"/>
    <w:rsid w:val="00787C3A"/>
    <w:rsid w:val="00B30922"/>
    <w:rsid w:val="00B839CB"/>
    <w:rsid w:val="00BA500C"/>
    <w:rsid w:val="00C671E6"/>
    <w:rsid w:val="00D34913"/>
    <w:rsid w:val="00D36F71"/>
    <w:rsid w:val="00D83019"/>
    <w:rsid w:val="00DC7D43"/>
    <w:rsid w:val="00F957CC"/>
    <w:rsid w:val="00FA2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autoSpaceDN w:val="0"/>
        <w:ind w:firstLine="709"/>
        <w:jc w:val="both"/>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
    <w:next w:val="a"/>
    <w:pPr>
      <w:keepNext/>
      <w:spacing w:before="240" w:after="60" w:line="276" w:lineRule="auto"/>
      <w:ind w:firstLine="0"/>
      <w:jc w:val="left"/>
      <w:outlineLvl w:val="0"/>
    </w:pPr>
    <w:rPr>
      <w:rFonts w:ascii="Cambria" w:eastAsia="Times New Roman" w:hAnsi="Cambria"/>
      <w:b/>
      <w:bCs/>
      <w:kern w:val="3"/>
      <w:sz w:val="32"/>
      <w:szCs w:val="32"/>
    </w:rPr>
  </w:style>
  <w:style w:type="paragraph" w:styleId="3">
    <w:name w:val="heading 3"/>
    <w:basedOn w:val="a"/>
    <w:next w:val="a"/>
    <w:pPr>
      <w:keepNext/>
      <w:keepLines/>
      <w:spacing w:before="40"/>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ascii="Cambria" w:eastAsia="Times New Roman" w:hAnsi="Cambria" w:cs="Times New Roman"/>
      <w:b/>
      <w:bCs/>
      <w:kern w:val="3"/>
      <w:sz w:val="32"/>
      <w:szCs w:val="32"/>
    </w:rPr>
  </w:style>
  <w:style w:type="paragraph" w:styleId="a3">
    <w:name w:val="No Spacing"/>
    <w:autoRedefine/>
    <w:pPr>
      <w:suppressLineNumbers/>
      <w:suppressAutoHyphens/>
      <w:ind w:firstLine="567"/>
    </w:pPr>
    <w:rPr>
      <w:lang w:eastAsia="ru-RU"/>
    </w:rPr>
  </w:style>
  <w:style w:type="paragraph" w:customStyle="1" w:styleId="ConsNormal">
    <w:name w:val="ConsNormal"/>
    <w:pPr>
      <w:widowControl w:val="0"/>
      <w:suppressAutoHyphens/>
      <w:autoSpaceDE w:val="0"/>
      <w:ind w:right="19772" w:firstLine="720"/>
      <w:jc w:val="left"/>
    </w:pPr>
    <w:rPr>
      <w:rFonts w:ascii="Arial" w:eastAsia="Times New Roman" w:hAnsi="Arial" w:cs="Arial"/>
      <w:sz w:val="20"/>
      <w:szCs w:val="20"/>
    </w:rPr>
  </w:style>
  <w:style w:type="paragraph" w:styleId="a4">
    <w:name w:val="footnote text"/>
    <w:basedOn w:val="a"/>
    <w:pPr>
      <w:ind w:firstLine="0"/>
      <w:jc w:val="left"/>
    </w:pPr>
    <w:rPr>
      <w:rFonts w:eastAsia="Times New Roman"/>
      <w:sz w:val="20"/>
      <w:szCs w:val="20"/>
      <w:lang w:eastAsia="ru-RU"/>
    </w:rPr>
  </w:style>
  <w:style w:type="character" w:customStyle="1" w:styleId="a5">
    <w:name w:val="Текст сноски Знак"/>
    <w:basedOn w:val="a0"/>
    <w:rPr>
      <w:rFonts w:eastAsia="Times New Roman"/>
      <w:sz w:val="20"/>
      <w:szCs w:val="20"/>
      <w:lang w:eastAsia="ru-RU"/>
    </w:rPr>
  </w:style>
  <w:style w:type="character" w:styleId="a6">
    <w:name w:val="footnote reference"/>
    <w:rPr>
      <w:position w:val="0"/>
      <w:vertAlign w:val="superscript"/>
    </w:rPr>
  </w:style>
  <w:style w:type="paragraph" w:styleId="a7">
    <w:name w:val="footer"/>
    <w:basedOn w:val="a"/>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rPr>
      <w:rFonts w:eastAsia="Times New Roman"/>
      <w:sz w:val="24"/>
      <w:szCs w:val="24"/>
      <w:lang w:val="en-US"/>
    </w:rPr>
  </w:style>
  <w:style w:type="character" w:styleId="a9">
    <w:name w:val="page number"/>
    <w:basedOn w:val="a0"/>
  </w:style>
  <w:style w:type="character" w:styleId="aa">
    <w:name w:val="Hyperlink"/>
    <w:basedOn w:val="a0"/>
    <w:rPr>
      <w:color w:val="0000FF"/>
      <w:u w:val="single"/>
    </w:rPr>
  </w:style>
  <w:style w:type="paragraph" w:styleId="ab">
    <w:name w:val="header"/>
    <w:basedOn w:val="a"/>
    <w:pPr>
      <w:tabs>
        <w:tab w:val="center" w:pos="4677"/>
        <w:tab w:val="right" w:pos="9355"/>
      </w:tabs>
      <w:ind w:firstLine="0"/>
      <w:jc w:val="left"/>
    </w:pPr>
    <w:rPr>
      <w:rFonts w:eastAsia="Times New Roman"/>
    </w:rPr>
  </w:style>
  <w:style w:type="character" w:customStyle="1" w:styleId="ac">
    <w:name w:val="Верхний колонтитул Знак"/>
    <w:basedOn w:val="a0"/>
    <w:rPr>
      <w:rFonts w:eastAsia="Times New Roman"/>
    </w:rPr>
  </w:style>
  <w:style w:type="paragraph" w:styleId="ad">
    <w:name w:val="Balloon Text"/>
    <w:basedOn w:val="a"/>
    <w:pPr>
      <w:ind w:firstLine="0"/>
      <w:jc w:val="left"/>
    </w:pPr>
    <w:rPr>
      <w:rFonts w:ascii="Tahoma" w:eastAsia="Times New Roman" w:hAnsi="Tahoma" w:cs="Tahoma"/>
      <w:sz w:val="16"/>
      <w:szCs w:val="16"/>
    </w:rPr>
  </w:style>
  <w:style w:type="character" w:customStyle="1" w:styleId="ae">
    <w:name w:val="Текст выноски Знак"/>
    <w:basedOn w:val="a0"/>
    <w:rPr>
      <w:rFonts w:ascii="Tahoma" w:eastAsia="Times New Roman" w:hAnsi="Tahoma" w:cs="Tahoma"/>
      <w:sz w:val="16"/>
      <w:szCs w:val="16"/>
    </w:rPr>
  </w:style>
  <w:style w:type="paragraph" w:customStyle="1" w:styleId="ConsPlusNormal">
    <w:name w:val="ConsPlusNormal"/>
    <w:pPr>
      <w:suppressAutoHyphens/>
      <w:autoSpaceDE w:val="0"/>
      <w:ind w:firstLine="0"/>
      <w:jc w:val="left"/>
    </w:pPr>
  </w:style>
  <w:style w:type="paragraph" w:styleId="af">
    <w:name w:val="List Paragraph"/>
    <w:basedOn w:val="a"/>
    <w:pPr>
      <w:ind w:left="720"/>
    </w:pPr>
  </w:style>
  <w:style w:type="paragraph" w:styleId="af0">
    <w:name w:val="endnote text"/>
    <w:basedOn w:val="a"/>
    <w:rPr>
      <w:sz w:val="20"/>
      <w:szCs w:val="20"/>
    </w:rPr>
  </w:style>
  <w:style w:type="character" w:customStyle="1" w:styleId="af1">
    <w:name w:val="Текст концевой сноски Знак"/>
    <w:basedOn w:val="a0"/>
    <w:rPr>
      <w:sz w:val="20"/>
      <w:szCs w:val="20"/>
    </w:rPr>
  </w:style>
  <w:style w:type="character" w:styleId="af2">
    <w:name w:val="endnote reference"/>
    <w:basedOn w:val="a0"/>
    <w:rPr>
      <w:position w:val="0"/>
      <w:vertAlign w:val="superscript"/>
    </w:rPr>
  </w:style>
  <w:style w:type="paragraph" w:styleId="af3">
    <w:name w:val="Body Text"/>
    <w:basedOn w:val="a"/>
    <w:pPr>
      <w:ind w:firstLine="0"/>
      <w:jc w:val="center"/>
    </w:pPr>
    <w:rPr>
      <w:rFonts w:eastAsia="Times New Roman"/>
      <w:szCs w:val="20"/>
      <w:lang w:eastAsia="ru-RU"/>
    </w:rPr>
  </w:style>
  <w:style w:type="character" w:customStyle="1" w:styleId="af4">
    <w:name w:val="Основной текст Знак"/>
    <w:basedOn w:val="a0"/>
    <w:rPr>
      <w:rFonts w:eastAsia="Times New Roman"/>
      <w:szCs w:val="20"/>
      <w:lang w:eastAsia="ru-RU"/>
    </w:rPr>
  </w:style>
  <w:style w:type="paragraph" w:customStyle="1" w:styleId="ConsPlusTitle">
    <w:name w:val="ConsPlusTitle"/>
    <w:pPr>
      <w:suppressAutoHyphens/>
      <w:autoSpaceDE w:val="0"/>
      <w:ind w:firstLine="0"/>
      <w:jc w:val="left"/>
    </w:pPr>
    <w:rPr>
      <w:rFonts w:ascii="Arial" w:eastAsia="Times New Roman" w:hAnsi="Arial" w:cs="Arial"/>
      <w:b/>
      <w:bCs/>
      <w:sz w:val="20"/>
      <w:szCs w:val="20"/>
      <w:lang w:eastAsia="ru-RU"/>
    </w:rPr>
  </w:style>
  <w:style w:type="paragraph" w:customStyle="1" w:styleId="11">
    <w:name w:val="Знак1 Знак Знак Знак"/>
    <w:basedOn w:val="a"/>
    <w:pPr>
      <w:spacing w:after="160" w:line="240" w:lineRule="exact"/>
      <w:ind w:firstLine="0"/>
      <w:jc w:val="left"/>
    </w:pPr>
    <w:rPr>
      <w:rFonts w:ascii="Verdana" w:eastAsia="Times New Roman" w:hAnsi="Verdana" w:cs="Verdana"/>
      <w:sz w:val="20"/>
      <w:szCs w:val="20"/>
      <w:lang w:val="en-US"/>
    </w:rPr>
  </w:style>
  <w:style w:type="paragraph" w:styleId="2">
    <w:name w:val="Body Text Indent 2"/>
    <w:basedOn w:val="a"/>
    <w:pPr>
      <w:spacing w:after="120" w:line="480" w:lineRule="auto"/>
      <w:ind w:left="283"/>
    </w:pPr>
  </w:style>
  <w:style w:type="character" w:customStyle="1" w:styleId="20">
    <w:name w:val="Основной текст с отступом 2 Знак"/>
    <w:basedOn w:val="a0"/>
  </w:style>
  <w:style w:type="character" w:customStyle="1" w:styleId="30">
    <w:name w:val="Заголовок 3 Знак"/>
    <w:basedOn w:val="a0"/>
    <w:rPr>
      <w:rFonts w:ascii="Cambria" w:eastAsia="Times New Roman" w:hAnsi="Cambria" w:cs="Times New Roman"/>
      <w:color w:val="243F60"/>
      <w:sz w:val="24"/>
      <w:szCs w:val="24"/>
    </w:rPr>
  </w:style>
  <w:style w:type="paragraph" w:styleId="af5">
    <w:name w:val="Body Text Indent"/>
    <w:basedOn w:val="a"/>
    <w:pPr>
      <w:spacing w:after="120"/>
      <w:ind w:left="283"/>
    </w:pPr>
  </w:style>
  <w:style w:type="character" w:customStyle="1" w:styleId="af6">
    <w:name w:val="Основной текст с отступом Знак"/>
    <w:basedOn w:val="a0"/>
  </w:style>
  <w:style w:type="paragraph" w:styleId="21">
    <w:name w:val="Body Text 2"/>
    <w:basedOn w:val="a"/>
    <w:pPr>
      <w:spacing w:after="120" w:line="480" w:lineRule="auto"/>
    </w:pPr>
  </w:style>
  <w:style w:type="character" w:customStyle="1" w:styleId="22">
    <w:name w:val="Основной текст 2 Знак"/>
    <w:basedOn w:val="a0"/>
  </w:style>
  <w:style w:type="paragraph" w:styleId="af7">
    <w:name w:val="Normal (Web)"/>
    <w:basedOn w:val="a"/>
    <w:pPr>
      <w:spacing w:before="100" w:after="100"/>
      <w:ind w:firstLine="0"/>
      <w:jc w:val="left"/>
    </w:pPr>
    <w:rPr>
      <w:rFonts w:eastAsia="Times New Roman"/>
      <w:sz w:val="24"/>
      <w:szCs w:val="24"/>
      <w:lang w:eastAsia="ru-RU"/>
    </w:rPr>
  </w:style>
  <w:style w:type="character" w:customStyle="1" w:styleId="FontStyle51">
    <w:name w:val="Font Style51"/>
    <w:rPr>
      <w:rFonts w:ascii="Times New Roman" w:hAnsi="Times New Roman" w:cs="Times New Roman"/>
      <w:sz w:val="22"/>
      <w:szCs w:val="22"/>
    </w:rPr>
  </w:style>
  <w:style w:type="character" w:customStyle="1" w:styleId="12">
    <w:name w:val="Гиперссылка1"/>
    <w:basedOn w:val="a0"/>
  </w:style>
  <w:style w:type="character" w:styleId="af8">
    <w:name w:val="Emphasis"/>
    <w:basedOn w:val="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autoSpaceDN w:val="0"/>
        <w:ind w:firstLine="709"/>
        <w:jc w:val="both"/>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
    <w:next w:val="a"/>
    <w:pPr>
      <w:keepNext/>
      <w:spacing w:before="240" w:after="60" w:line="276" w:lineRule="auto"/>
      <w:ind w:firstLine="0"/>
      <w:jc w:val="left"/>
      <w:outlineLvl w:val="0"/>
    </w:pPr>
    <w:rPr>
      <w:rFonts w:ascii="Cambria" w:eastAsia="Times New Roman" w:hAnsi="Cambria"/>
      <w:b/>
      <w:bCs/>
      <w:kern w:val="3"/>
      <w:sz w:val="32"/>
      <w:szCs w:val="32"/>
    </w:rPr>
  </w:style>
  <w:style w:type="paragraph" w:styleId="3">
    <w:name w:val="heading 3"/>
    <w:basedOn w:val="a"/>
    <w:next w:val="a"/>
    <w:pPr>
      <w:keepNext/>
      <w:keepLines/>
      <w:spacing w:before="40"/>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ascii="Cambria" w:eastAsia="Times New Roman" w:hAnsi="Cambria" w:cs="Times New Roman"/>
      <w:b/>
      <w:bCs/>
      <w:kern w:val="3"/>
      <w:sz w:val="32"/>
      <w:szCs w:val="32"/>
    </w:rPr>
  </w:style>
  <w:style w:type="paragraph" w:styleId="a3">
    <w:name w:val="No Spacing"/>
    <w:autoRedefine/>
    <w:pPr>
      <w:suppressLineNumbers/>
      <w:suppressAutoHyphens/>
      <w:ind w:firstLine="567"/>
    </w:pPr>
    <w:rPr>
      <w:lang w:eastAsia="ru-RU"/>
    </w:rPr>
  </w:style>
  <w:style w:type="paragraph" w:customStyle="1" w:styleId="ConsNormal">
    <w:name w:val="ConsNormal"/>
    <w:pPr>
      <w:widowControl w:val="0"/>
      <w:suppressAutoHyphens/>
      <w:autoSpaceDE w:val="0"/>
      <w:ind w:right="19772" w:firstLine="720"/>
      <w:jc w:val="left"/>
    </w:pPr>
    <w:rPr>
      <w:rFonts w:ascii="Arial" w:eastAsia="Times New Roman" w:hAnsi="Arial" w:cs="Arial"/>
      <w:sz w:val="20"/>
      <w:szCs w:val="20"/>
    </w:rPr>
  </w:style>
  <w:style w:type="paragraph" w:styleId="a4">
    <w:name w:val="footnote text"/>
    <w:basedOn w:val="a"/>
    <w:pPr>
      <w:ind w:firstLine="0"/>
      <w:jc w:val="left"/>
    </w:pPr>
    <w:rPr>
      <w:rFonts w:eastAsia="Times New Roman"/>
      <w:sz w:val="20"/>
      <w:szCs w:val="20"/>
      <w:lang w:eastAsia="ru-RU"/>
    </w:rPr>
  </w:style>
  <w:style w:type="character" w:customStyle="1" w:styleId="a5">
    <w:name w:val="Текст сноски Знак"/>
    <w:basedOn w:val="a0"/>
    <w:rPr>
      <w:rFonts w:eastAsia="Times New Roman"/>
      <w:sz w:val="20"/>
      <w:szCs w:val="20"/>
      <w:lang w:eastAsia="ru-RU"/>
    </w:rPr>
  </w:style>
  <w:style w:type="character" w:styleId="a6">
    <w:name w:val="footnote reference"/>
    <w:rPr>
      <w:position w:val="0"/>
      <w:vertAlign w:val="superscript"/>
    </w:rPr>
  </w:style>
  <w:style w:type="paragraph" w:styleId="a7">
    <w:name w:val="footer"/>
    <w:basedOn w:val="a"/>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rPr>
      <w:rFonts w:eastAsia="Times New Roman"/>
      <w:sz w:val="24"/>
      <w:szCs w:val="24"/>
      <w:lang w:val="en-US"/>
    </w:rPr>
  </w:style>
  <w:style w:type="character" w:styleId="a9">
    <w:name w:val="page number"/>
    <w:basedOn w:val="a0"/>
  </w:style>
  <w:style w:type="character" w:styleId="aa">
    <w:name w:val="Hyperlink"/>
    <w:basedOn w:val="a0"/>
    <w:rPr>
      <w:color w:val="0000FF"/>
      <w:u w:val="single"/>
    </w:rPr>
  </w:style>
  <w:style w:type="paragraph" w:styleId="ab">
    <w:name w:val="header"/>
    <w:basedOn w:val="a"/>
    <w:pPr>
      <w:tabs>
        <w:tab w:val="center" w:pos="4677"/>
        <w:tab w:val="right" w:pos="9355"/>
      </w:tabs>
      <w:ind w:firstLine="0"/>
      <w:jc w:val="left"/>
    </w:pPr>
    <w:rPr>
      <w:rFonts w:eastAsia="Times New Roman"/>
    </w:rPr>
  </w:style>
  <w:style w:type="character" w:customStyle="1" w:styleId="ac">
    <w:name w:val="Верхний колонтитул Знак"/>
    <w:basedOn w:val="a0"/>
    <w:rPr>
      <w:rFonts w:eastAsia="Times New Roman"/>
    </w:rPr>
  </w:style>
  <w:style w:type="paragraph" w:styleId="ad">
    <w:name w:val="Balloon Text"/>
    <w:basedOn w:val="a"/>
    <w:pPr>
      <w:ind w:firstLine="0"/>
      <w:jc w:val="left"/>
    </w:pPr>
    <w:rPr>
      <w:rFonts w:ascii="Tahoma" w:eastAsia="Times New Roman" w:hAnsi="Tahoma" w:cs="Tahoma"/>
      <w:sz w:val="16"/>
      <w:szCs w:val="16"/>
    </w:rPr>
  </w:style>
  <w:style w:type="character" w:customStyle="1" w:styleId="ae">
    <w:name w:val="Текст выноски Знак"/>
    <w:basedOn w:val="a0"/>
    <w:rPr>
      <w:rFonts w:ascii="Tahoma" w:eastAsia="Times New Roman" w:hAnsi="Tahoma" w:cs="Tahoma"/>
      <w:sz w:val="16"/>
      <w:szCs w:val="16"/>
    </w:rPr>
  </w:style>
  <w:style w:type="paragraph" w:customStyle="1" w:styleId="ConsPlusNormal">
    <w:name w:val="ConsPlusNormal"/>
    <w:pPr>
      <w:suppressAutoHyphens/>
      <w:autoSpaceDE w:val="0"/>
      <w:ind w:firstLine="0"/>
      <w:jc w:val="left"/>
    </w:pPr>
  </w:style>
  <w:style w:type="paragraph" w:styleId="af">
    <w:name w:val="List Paragraph"/>
    <w:basedOn w:val="a"/>
    <w:pPr>
      <w:ind w:left="720"/>
    </w:pPr>
  </w:style>
  <w:style w:type="paragraph" w:styleId="af0">
    <w:name w:val="endnote text"/>
    <w:basedOn w:val="a"/>
    <w:rPr>
      <w:sz w:val="20"/>
      <w:szCs w:val="20"/>
    </w:rPr>
  </w:style>
  <w:style w:type="character" w:customStyle="1" w:styleId="af1">
    <w:name w:val="Текст концевой сноски Знак"/>
    <w:basedOn w:val="a0"/>
    <w:rPr>
      <w:sz w:val="20"/>
      <w:szCs w:val="20"/>
    </w:rPr>
  </w:style>
  <w:style w:type="character" w:styleId="af2">
    <w:name w:val="endnote reference"/>
    <w:basedOn w:val="a0"/>
    <w:rPr>
      <w:position w:val="0"/>
      <w:vertAlign w:val="superscript"/>
    </w:rPr>
  </w:style>
  <w:style w:type="paragraph" w:styleId="af3">
    <w:name w:val="Body Text"/>
    <w:basedOn w:val="a"/>
    <w:pPr>
      <w:ind w:firstLine="0"/>
      <w:jc w:val="center"/>
    </w:pPr>
    <w:rPr>
      <w:rFonts w:eastAsia="Times New Roman"/>
      <w:szCs w:val="20"/>
      <w:lang w:eastAsia="ru-RU"/>
    </w:rPr>
  </w:style>
  <w:style w:type="character" w:customStyle="1" w:styleId="af4">
    <w:name w:val="Основной текст Знак"/>
    <w:basedOn w:val="a0"/>
    <w:rPr>
      <w:rFonts w:eastAsia="Times New Roman"/>
      <w:szCs w:val="20"/>
      <w:lang w:eastAsia="ru-RU"/>
    </w:rPr>
  </w:style>
  <w:style w:type="paragraph" w:customStyle="1" w:styleId="ConsPlusTitle">
    <w:name w:val="ConsPlusTitle"/>
    <w:pPr>
      <w:suppressAutoHyphens/>
      <w:autoSpaceDE w:val="0"/>
      <w:ind w:firstLine="0"/>
      <w:jc w:val="left"/>
    </w:pPr>
    <w:rPr>
      <w:rFonts w:ascii="Arial" w:eastAsia="Times New Roman" w:hAnsi="Arial" w:cs="Arial"/>
      <w:b/>
      <w:bCs/>
      <w:sz w:val="20"/>
      <w:szCs w:val="20"/>
      <w:lang w:eastAsia="ru-RU"/>
    </w:rPr>
  </w:style>
  <w:style w:type="paragraph" w:customStyle="1" w:styleId="11">
    <w:name w:val="Знак1 Знак Знак Знак"/>
    <w:basedOn w:val="a"/>
    <w:pPr>
      <w:spacing w:after="160" w:line="240" w:lineRule="exact"/>
      <w:ind w:firstLine="0"/>
      <w:jc w:val="left"/>
    </w:pPr>
    <w:rPr>
      <w:rFonts w:ascii="Verdana" w:eastAsia="Times New Roman" w:hAnsi="Verdana" w:cs="Verdana"/>
      <w:sz w:val="20"/>
      <w:szCs w:val="20"/>
      <w:lang w:val="en-US"/>
    </w:rPr>
  </w:style>
  <w:style w:type="paragraph" w:styleId="2">
    <w:name w:val="Body Text Indent 2"/>
    <w:basedOn w:val="a"/>
    <w:pPr>
      <w:spacing w:after="120" w:line="480" w:lineRule="auto"/>
      <w:ind w:left="283"/>
    </w:pPr>
  </w:style>
  <w:style w:type="character" w:customStyle="1" w:styleId="20">
    <w:name w:val="Основной текст с отступом 2 Знак"/>
    <w:basedOn w:val="a0"/>
  </w:style>
  <w:style w:type="character" w:customStyle="1" w:styleId="30">
    <w:name w:val="Заголовок 3 Знак"/>
    <w:basedOn w:val="a0"/>
    <w:rPr>
      <w:rFonts w:ascii="Cambria" w:eastAsia="Times New Roman" w:hAnsi="Cambria" w:cs="Times New Roman"/>
      <w:color w:val="243F60"/>
      <w:sz w:val="24"/>
      <w:szCs w:val="24"/>
    </w:rPr>
  </w:style>
  <w:style w:type="paragraph" w:styleId="af5">
    <w:name w:val="Body Text Indent"/>
    <w:basedOn w:val="a"/>
    <w:pPr>
      <w:spacing w:after="120"/>
      <w:ind w:left="283"/>
    </w:pPr>
  </w:style>
  <w:style w:type="character" w:customStyle="1" w:styleId="af6">
    <w:name w:val="Основной текст с отступом Знак"/>
    <w:basedOn w:val="a0"/>
  </w:style>
  <w:style w:type="paragraph" w:styleId="21">
    <w:name w:val="Body Text 2"/>
    <w:basedOn w:val="a"/>
    <w:pPr>
      <w:spacing w:after="120" w:line="480" w:lineRule="auto"/>
    </w:pPr>
  </w:style>
  <w:style w:type="character" w:customStyle="1" w:styleId="22">
    <w:name w:val="Основной текст 2 Знак"/>
    <w:basedOn w:val="a0"/>
  </w:style>
  <w:style w:type="paragraph" w:styleId="af7">
    <w:name w:val="Normal (Web)"/>
    <w:basedOn w:val="a"/>
    <w:pPr>
      <w:spacing w:before="100" w:after="100"/>
      <w:ind w:firstLine="0"/>
      <w:jc w:val="left"/>
    </w:pPr>
    <w:rPr>
      <w:rFonts w:eastAsia="Times New Roman"/>
      <w:sz w:val="24"/>
      <w:szCs w:val="24"/>
      <w:lang w:eastAsia="ru-RU"/>
    </w:rPr>
  </w:style>
  <w:style w:type="character" w:customStyle="1" w:styleId="FontStyle51">
    <w:name w:val="Font Style51"/>
    <w:rPr>
      <w:rFonts w:ascii="Times New Roman" w:hAnsi="Times New Roman" w:cs="Times New Roman"/>
      <w:sz w:val="22"/>
      <w:szCs w:val="22"/>
    </w:rPr>
  </w:style>
  <w:style w:type="character" w:customStyle="1" w:styleId="12">
    <w:name w:val="Гиперссылка1"/>
    <w:basedOn w:val="a0"/>
  </w:style>
  <w:style w:type="character" w:styleId="af8">
    <w:name w:val="Emphasis"/>
    <w:basedOn w:val="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gorny56.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3884</TotalTime>
  <Pages>12</Pages>
  <Words>3762</Words>
  <Characters>21450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ЕРЁМИНА ОЛЬГА МИХАЙЛОВНА</dc:creator>
  <cp:lastModifiedBy>User</cp:lastModifiedBy>
  <cp:revision>19</cp:revision>
  <cp:lastPrinted>2023-11-07T10:45:00Z</cp:lastPrinted>
  <dcterms:created xsi:type="dcterms:W3CDTF">2023-11-10T07:00:00Z</dcterms:created>
  <dcterms:modified xsi:type="dcterms:W3CDTF">2023-11-20T06:09:00Z</dcterms:modified>
</cp:coreProperties>
</file>