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Layout w:type="fixed"/>
        <w:tblCellMar>
          <w:left w:w="70" w:type="dxa"/>
          <w:right w:w="70" w:type="dxa"/>
        </w:tblCellMar>
        <w:tblLook w:val="04A0" w:firstRow="1" w:lastRow="0" w:firstColumn="1" w:lastColumn="0" w:noHBand="0" w:noVBand="1"/>
      </w:tblPr>
      <w:tblGrid>
        <w:gridCol w:w="4320"/>
        <w:gridCol w:w="499"/>
        <w:gridCol w:w="4601"/>
      </w:tblGrid>
      <w:tr w:rsidR="00413D90" w:rsidRPr="00413D90" w:rsidTr="00413D90">
        <w:trPr>
          <w:trHeight w:hRule="exact" w:val="3977"/>
        </w:trPr>
        <w:tc>
          <w:tcPr>
            <w:tcW w:w="4323" w:type="dxa"/>
          </w:tcPr>
          <w:p w:rsidR="00413D90" w:rsidRPr="00413D90" w:rsidRDefault="00413D90" w:rsidP="00413D90">
            <w:pPr>
              <w:widowControl w:val="0"/>
              <w:autoSpaceDE w:val="0"/>
              <w:autoSpaceDN w:val="0"/>
              <w:adjustRightInd w:val="0"/>
              <w:spacing w:after="120" w:line="240" w:lineRule="auto"/>
              <w:ind w:right="-70"/>
              <w:rPr>
                <w:rFonts w:ascii="Times New Roman" w:eastAsia="Times New Roman" w:hAnsi="Times New Roman" w:cs="Times New Roman"/>
                <w:b/>
                <w:sz w:val="28"/>
                <w:szCs w:val="28"/>
                <w:lang w:eastAsia="ru-RU"/>
              </w:rPr>
            </w:pPr>
          </w:p>
          <w:p w:rsidR="00413D90" w:rsidRPr="00413D90" w:rsidRDefault="00413D90" w:rsidP="00413D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3D90">
              <w:rPr>
                <w:rFonts w:ascii="Times New Roman" w:eastAsia="Times New Roman" w:hAnsi="Times New Roman" w:cs="Times New Roman"/>
                <w:b/>
                <w:sz w:val="28"/>
                <w:szCs w:val="28"/>
                <w:lang w:eastAsia="ru-RU"/>
              </w:rPr>
              <w:t>АДМИНИСТРАЦИЯ</w:t>
            </w:r>
          </w:p>
          <w:p w:rsidR="00413D90" w:rsidRPr="00413D90" w:rsidRDefault="00413D90" w:rsidP="00413D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3D90">
              <w:rPr>
                <w:rFonts w:ascii="Times New Roman" w:eastAsia="Times New Roman" w:hAnsi="Times New Roman" w:cs="Times New Roman"/>
                <w:b/>
                <w:sz w:val="28"/>
                <w:szCs w:val="28"/>
                <w:lang w:eastAsia="ru-RU"/>
              </w:rPr>
              <w:t>МУНИЦИПАЛЬНОГО</w:t>
            </w:r>
          </w:p>
          <w:p w:rsidR="00413D90" w:rsidRDefault="00413D90" w:rsidP="00413D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3D90">
              <w:rPr>
                <w:rFonts w:ascii="Times New Roman" w:eastAsia="Times New Roman" w:hAnsi="Times New Roman" w:cs="Times New Roman"/>
                <w:b/>
                <w:sz w:val="28"/>
                <w:szCs w:val="28"/>
                <w:lang w:eastAsia="ru-RU"/>
              </w:rPr>
              <w:t>ОБРАЗОВАНИЯ</w:t>
            </w:r>
          </w:p>
          <w:p w:rsidR="00413D90" w:rsidRPr="00413D90" w:rsidRDefault="00413D90" w:rsidP="00413D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ГОРНЫЙ СЕЛЬСОВЕТ</w:t>
            </w:r>
          </w:p>
          <w:p w:rsidR="00413D90" w:rsidRPr="00413D90" w:rsidRDefault="00413D90" w:rsidP="00413D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ОРЕНБУРГСКОГО</w:t>
            </w:r>
            <w:r w:rsidRPr="00413D90">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w:t>
            </w:r>
          </w:p>
          <w:p w:rsidR="00413D90" w:rsidRPr="00413D90" w:rsidRDefault="00413D90" w:rsidP="00413D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3D90">
              <w:rPr>
                <w:rFonts w:ascii="Times New Roman" w:eastAsia="Times New Roman" w:hAnsi="Times New Roman" w:cs="Times New Roman"/>
                <w:b/>
                <w:sz w:val="28"/>
                <w:szCs w:val="28"/>
                <w:lang w:eastAsia="ru-RU"/>
              </w:rPr>
              <w:t>ОРЕНБУРГСКОЙ ОБЛАСТИ</w:t>
            </w:r>
          </w:p>
          <w:p w:rsidR="00413D90" w:rsidRPr="00413D90" w:rsidRDefault="00413D90" w:rsidP="00413D90">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413D90" w:rsidRPr="00413D90" w:rsidRDefault="00413D90" w:rsidP="00413D9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roofErr w:type="gramStart"/>
            <w:r w:rsidRPr="00413D90">
              <w:rPr>
                <w:rFonts w:ascii="Times New Roman" w:eastAsia="Times New Roman" w:hAnsi="Times New Roman" w:cs="Times New Roman"/>
                <w:b/>
                <w:bCs/>
                <w:sz w:val="32"/>
                <w:szCs w:val="32"/>
                <w:lang w:eastAsia="ru-RU"/>
              </w:rPr>
              <w:t>П</w:t>
            </w:r>
            <w:proofErr w:type="gramEnd"/>
            <w:r w:rsidRPr="00413D90">
              <w:rPr>
                <w:rFonts w:ascii="Times New Roman" w:eastAsia="Times New Roman" w:hAnsi="Times New Roman" w:cs="Times New Roman"/>
                <w:b/>
                <w:bCs/>
                <w:sz w:val="32"/>
                <w:szCs w:val="32"/>
                <w:lang w:eastAsia="ru-RU"/>
              </w:rPr>
              <w:t xml:space="preserve"> О С Т А Н О В Л Е Н И Е</w:t>
            </w:r>
          </w:p>
          <w:p w:rsidR="00413D90" w:rsidRPr="00413D90" w:rsidRDefault="00413D90" w:rsidP="00413D9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413D90" w:rsidRPr="00413D90" w:rsidRDefault="00413D90" w:rsidP="00413D90">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413D90" w:rsidRPr="00413D90" w:rsidRDefault="00413D90" w:rsidP="00413D90">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413D90" w:rsidRPr="00413D90" w:rsidRDefault="00413D90" w:rsidP="00413D90">
            <w:pPr>
              <w:widowControl w:val="0"/>
              <w:autoSpaceDE w:val="0"/>
              <w:autoSpaceDN w:val="0"/>
              <w:adjustRightInd w:val="0"/>
              <w:spacing w:after="0" w:line="240" w:lineRule="auto"/>
              <w:ind w:left="-68" w:right="-74"/>
              <w:jc w:val="center"/>
              <w:rPr>
                <w:rFonts w:ascii="Times New Roman" w:eastAsia="Times New Roman" w:hAnsi="Times New Roman" w:cs="Times New Roman"/>
                <w:bCs/>
                <w:sz w:val="28"/>
                <w:szCs w:val="28"/>
                <w:lang w:eastAsia="ru-RU"/>
              </w:rPr>
            </w:pPr>
            <w:r w:rsidRPr="00413D90">
              <w:rPr>
                <w:rFonts w:ascii="Arial" w:eastAsia="Times New Roman" w:hAnsi="Arial" w:cs="Arial"/>
                <w:noProof/>
                <w:sz w:val="20"/>
                <w:szCs w:val="20"/>
                <w:lang w:eastAsia="ru-RU"/>
              </w:rPr>
              <mc:AlternateContent>
                <mc:Choice Requires="wpg">
                  <w:drawing>
                    <wp:anchor distT="0" distB="0" distL="114300" distR="114300" simplePos="0" relativeHeight="251660288" behindDoc="0" locked="0" layoutInCell="1" allowOverlap="1" wp14:anchorId="3001C8BF" wp14:editId="4F7F17C9">
                      <wp:simplePos x="0" y="0"/>
                      <wp:positionH relativeFrom="column">
                        <wp:posOffset>-80645</wp:posOffset>
                      </wp:positionH>
                      <wp:positionV relativeFrom="paragraph">
                        <wp:posOffset>362585</wp:posOffset>
                      </wp:positionV>
                      <wp:extent cx="2825115" cy="229235"/>
                      <wp:effectExtent l="0" t="0" r="32385" b="1841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229235"/>
                                <a:chOff x="1727" y="4555"/>
                                <a:chExt cx="4114" cy="289"/>
                              </a:xfrm>
                            </wpg:grpSpPr>
                            <wps:wsp>
                              <wps:cNvPr id="2" name="Line 4"/>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7"/>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35pt;margin-top:28.55pt;width:222.45pt;height:18.05pt;z-index:251660288"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">
                      <v:line id="Line 4"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r w:rsidRPr="00413D90">
              <w:rPr>
                <w:rFonts w:ascii="Times New Roman" w:eastAsia="Times New Roman" w:hAnsi="Times New Roman" w:cs="Times New Roman"/>
                <w:bCs/>
                <w:sz w:val="28"/>
                <w:szCs w:val="28"/>
                <w:lang w:eastAsia="ru-RU"/>
              </w:rPr>
              <w:t>______________ № ___________</w:t>
            </w:r>
          </w:p>
        </w:tc>
        <w:tc>
          <w:tcPr>
            <w:tcW w:w="499" w:type="dxa"/>
          </w:tcPr>
          <w:p w:rsidR="00413D90" w:rsidRPr="00413D90" w:rsidRDefault="00413D90" w:rsidP="00413D9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4604" w:type="dxa"/>
          </w:tcPr>
          <w:p w:rsidR="00413D90" w:rsidRPr="00413D90" w:rsidRDefault="00413D90" w:rsidP="00413D90">
            <w:pPr>
              <w:widowControl w:val="0"/>
              <w:autoSpaceDE w:val="0"/>
              <w:autoSpaceDN w:val="0"/>
              <w:adjustRightInd w:val="0"/>
              <w:spacing w:after="0" w:line="240" w:lineRule="auto"/>
              <w:ind w:firstLine="71"/>
              <w:jc w:val="both"/>
              <w:rPr>
                <w:rFonts w:ascii="Times New Roman" w:eastAsia="Times New Roman" w:hAnsi="Times New Roman" w:cs="Times New Roman"/>
                <w:sz w:val="26"/>
                <w:szCs w:val="26"/>
                <w:lang w:eastAsia="ru-RU"/>
              </w:rPr>
            </w:pPr>
          </w:p>
        </w:tc>
      </w:tr>
      <w:tr w:rsidR="00413D90" w:rsidRPr="00413D90" w:rsidTr="00413D90">
        <w:trPr>
          <w:trHeight w:val="695"/>
        </w:trPr>
        <w:tc>
          <w:tcPr>
            <w:tcW w:w="4323" w:type="dxa"/>
          </w:tcPr>
          <w:p w:rsidR="00413D90" w:rsidRPr="00413D90" w:rsidRDefault="00413D90" w:rsidP="00413D90">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Об утверждении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13D90" w:rsidRPr="00413D90" w:rsidRDefault="00413D90" w:rsidP="00413D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9" w:type="dxa"/>
          </w:tcPr>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04" w:type="dxa"/>
          </w:tcPr>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413D90" w:rsidRPr="00413D90" w:rsidRDefault="00413D90" w:rsidP="00413D90">
      <w:pPr>
        <w:tabs>
          <w:tab w:val="center" w:pos="4677"/>
          <w:tab w:val="right" w:pos="9355"/>
        </w:tabs>
        <w:suppressAutoHyphens/>
        <w:spacing w:after="0" w:line="240" w:lineRule="auto"/>
        <w:ind w:left="142" w:right="27"/>
        <w:jc w:val="center"/>
        <w:rPr>
          <w:rFonts w:ascii="Times New Roman" w:eastAsia="Times New Roman" w:hAnsi="Times New Roman" w:cs="Times New Roman"/>
          <w:sz w:val="28"/>
          <w:szCs w:val="28"/>
          <w:lang w:eastAsia="ru-RU"/>
        </w:rPr>
      </w:pPr>
    </w:p>
    <w:p w:rsidR="00413D90" w:rsidRPr="00413D90" w:rsidRDefault="00413D90" w:rsidP="00413D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ab/>
      </w:r>
      <w:proofErr w:type="gramStart"/>
      <w:r w:rsidRPr="00413D90">
        <w:rPr>
          <w:rFonts w:ascii="Times New Roman" w:eastAsia="Times New Roman" w:hAnsi="Times New Roman" w:cs="Times New Roman"/>
          <w:sz w:val="28"/>
          <w:szCs w:val="28"/>
          <w:lang w:eastAsia="ru-RU"/>
        </w:rPr>
        <w:t>В соответствии со статьей 193 Трудового кодекса Российской Федерации, с Федеральным законом от 25.12.2008 № 273-ФЗ «О противодействии коррупции», статьей 27.1 Федерального закона от 02.03.2007 № 25-ФЗ «О муниципальной службе в Российской Федерации», статьей  12, 12.1 Закона Оренбургской области от 10.10.2007 № 1611/339-</w:t>
      </w:r>
      <w:r w:rsidRPr="00413D90">
        <w:rPr>
          <w:rFonts w:ascii="Times New Roman" w:eastAsia="Times New Roman" w:hAnsi="Times New Roman" w:cs="Times New Roman"/>
          <w:sz w:val="28"/>
          <w:szCs w:val="28"/>
          <w:lang w:val="en-US" w:eastAsia="ru-RU"/>
        </w:rPr>
        <w:t>IV</w:t>
      </w:r>
      <w:r w:rsidRPr="00413D90">
        <w:rPr>
          <w:rFonts w:ascii="Times New Roman" w:eastAsia="Times New Roman" w:hAnsi="Times New Roman" w:cs="Times New Roman"/>
          <w:sz w:val="28"/>
          <w:szCs w:val="28"/>
          <w:lang w:eastAsia="ru-RU"/>
        </w:rPr>
        <w:t>-ОЗ «О муниципальной службе в Оренбургской области» и руководствуясь Уставом муниципального образования Оренбургский район:</w:t>
      </w:r>
      <w:proofErr w:type="gramEnd"/>
    </w:p>
    <w:p w:rsidR="00413D90" w:rsidRPr="00413D90" w:rsidRDefault="00413D90" w:rsidP="00413D90">
      <w:pPr>
        <w:widowControl w:val="0"/>
        <w:tabs>
          <w:tab w:val="left" w:pos="90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1. Утвердить положение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413D90" w:rsidRPr="00413D90" w:rsidRDefault="00413D90" w:rsidP="00413D90">
      <w:pPr>
        <w:widowControl w:val="0"/>
        <w:tabs>
          <w:tab w:val="left" w:pos="90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2. </w:t>
      </w:r>
      <w:r>
        <w:rPr>
          <w:rFonts w:ascii="Times New Roman" w:eastAsia="Times New Roman" w:hAnsi="Times New Roman" w:cs="Times New Roman"/>
          <w:sz w:val="28"/>
          <w:szCs w:val="28"/>
          <w:lang w:eastAsia="ru-RU"/>
        </w:rPr>
        <w:t>Заместителю главы муниципального образования Горный сельсовет  Оренбургского</w:t>
      </w:r>
      <w:r w:rsidRPr="00413D9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Оренбургской области  </w:t>
      </w:r>
      <w:proofErr w:type="spellStart"/>
      <w:r>
        <w:rPr>
          <w:rFonts w:ascii="Times New Roman" w:eastAsia="Times New Roman" w:hAnsi="Times New Roman" w:cs="Times New Roman"/>
          <w:sz w:val="28"/>
          <w:szCs w:val="28"/>
          <w:lang w:eastAsia="ru-RU"/>
        </w:rPr>
        <w:t>Кондусовой</w:t>
      </w:r>
      <w:proofErr w:type="spellEnd"/>
      <w:r>
        <w:rPr>
          <w:rFonts w:ascii="Times New Roman" w:eastAsia="Times New Roman" w:hAnsi="Times New Roman" w:cs="Times New Roman"/>
          <w:sz w:val="28"/>
          <w:szCs w:val="28"/>
          <w:lang w:eastAsia="ru-RU"/>
        </w:rPr>
        <w:t xml:space="preserve"> Г.В.,</w:t>
      </w:r>
      <w:r w:rsidRPr="00413D90">
        <w:rPr>
          <w:rFonts w:ascii="Times New Roman" w:eastAsia="Times New Roman" w:hAnsi="Times New Roman" w:cs="Times New Roman"/>
          <w:sz w:val="28"/>
          <w:szCs w:val="28"/>
          <w:lang w:eastAsia="ru-RU"/>
        </w:rPr>
        <w:t xml:space="preserve"> обеспечить ознакомление муниципальных служащих с настоящим положением.</w:t>
      </w:r>
    </w:p>
    <w:p w:rsidR="00413D90" w:rsidRPr="00413D90" w:rsidRDefault="00413D90" w:rsidP="00413D90">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13D90">
        <w:rPr>
          <w:rFonts w:ascii="Times New Roman" w:eastAsia="Times New Roman" w:hAnsi="Times New Roman" w:cs="Times New Roman"/>
          <w:sz w:val="28"/>
          <w:szCs w:val="28"/>
          <w:lang w:eastAsia="ru-RU"/>
        </w:rPr>
        <w:t xml:space="preserve">. </w:t>
      </w:r>
      <w:proofErr w:type="gramStart"/>
      <w:r w:rsidRPr="00413D90">
        <w:rPr>
          <w:rFonts w:ascii="Times New Roman" w:eastAsia="Times New Roman" w:hAnsi="Times New Roman" w:cs="Times New Roman"/>
          <w:sz w:val="28"/>
          <w:szCs w:val="28"/>
          <w:lang w:eastAsia="ru-RU"/>
        </w:rPr>
        <w:t xml:space="preserve">Признать утратившим силу постановление администрации муниципального образования от 25.06.2012 № 2448-п «Об утверждении положения о порядке применения взысканий, предусмотренных ст. ст. 14.1, 15 и 27 Федерального Закона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w:t>
      </w:r>
      <w:r w:rsidRPr="00413D90">
        <w:rPr>
          <w:rFonts w:ascii="Times New Roman" w:eastAsia="Times New Roman" w:hAnsi="Times New Roman" w:cs="Times New Roman"/>
          <w:sz w:val="28"/>
          <w:szCs w:val="28"/>
          <w:lang w:eastAsia="ru-RU"/>
        </w:rPr>
        <w:lastRenderedPageBreak/>
        <w:t>и неисполнение обязанностей, установленных в целях противодействия коррупции».</w:t>
      </w:r>
      <w:proofErr w:type="gramEnd"/>
    </w:p>
    <w:p w:rsidR="00413D90" w:rsidRPr="00413D90" w:rsidRDefault="00413D90" w:rsidP="00413D90">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13D90">
        <w:rPr>
          <w:rFonts w:ascii="Times New Roman" w:eastAsia="Times New Roman" w:hAnsi="Times New Roman" w:cs="Times New Roman"/>
          <w:sz w:val="28"/>
          <w:szCs w:val="28"/>
          <w:lang w:eastAsia="ru-RU"/>
        </w:rPr>
        <w:t>. Настоящее постановление подлежит передаче в уполномоченный орган исполнительной власти Оренбургской области для включения в областной регис</w:t>
      </w:r>
      <w:r>
        <w:rPr>
          <w:rFonts w:ascii="Times New Roman" w:eastAsia="Times New Roman" w:hAnsi="Times New Roman" w:cs="Times New Roman"/>
          <w:sz w:val="28"/>
          <w:szCs w:val="28"/>
          <w:lang w:eastAsia="ru-RU"/>
        </w:rPr>
        <w:t>тр муниципальных правовых актов.</w:t>
      </w:r>
    </w:p>
    <w:p w:rsidR="00413D90" w:rsidRPr="00413D90" w:rsidRDefault="00413D90" w:rsidP="00413D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13D90">
        <w:rPr>
          <w:rFonts w:ascii="Times New Roman" w:eastAsia="Times New Roman" w:hAnsi="Times New Roman" w:cs="Times New Roman"/>
          <w:sz w:val="28"/>
          <w:szCs w:val="28"/>
          <w:lang w:eastAsia="ru-RU"/>
        </w:rPr>
        <w:t>. </w:t>
      </w:r>
      <w:proofErr w:type="gramStart"/>
      <w:r w:rsidRPr="00413D90">
        <w:rPr>
          <w:rFonts w:ascii="Times New Roman" w:eastAsia="Times New Roman" w:hAnsi="Times New Roman" w:cs="Times New Roman"/>
          <w:sz w:val="28"/>
          <w:szCs w:val="28"/>
          <w:lang w:eastAsia="ru-RU"/>
        </w:rPr>
        <w:t>Контроль за</w:t>
      </w:r>
      <w:proofErr w:type="gramEnd"/>
      <w:r w:rsidRPr="00413D90">
        <w:rPr>
          <w:rFonts w:ascii="Times New Roman" w:eastAsia="Times New Roman" w:hAnsi="Times New Roman" w:cs="Times New Roman"/>
          <w:sz w:val="28"/>
          <w:szCs w:val="28"/>
          <w:lang w:eastAsia="ru-RU"/>
        </w:rPr>
        <w:t xml:space="preserve"> исполнением настоящего постановления возложить на </w:t>
      </w:r>
      <w:r>
        <w:rPr>
          <w:rFonts w:ascii="Times New Roman" w:eastAsia="Times New Roman" w:hAnsi="Times New Roman" w:cs="Times New Roman"/>
          <w:sz w:val="28"/>
          <w:szCs w:val="28"/>
          <w:lang w:eastAsia="ru-RU"/>
        </w:rPr>
        <w:t>заместителя</w:t>
      </w:r>
      <w:r>
        <w:rPr>
          <w:rFonts w:ascii="Times New Roman" w:eastAsia="Times New Roman" w:hAnsi="Times New Roman" w:cs="Times New Roman"/>
          <w:sz w:val="28"/>
          <w:szCs w:val="28"/>
          <w:lang w:eastAsia="ru-RU"/>
        </w:rPr>
        <w:t xml:space="preserve"> главы муниципального образования Горный сельсовет  Оренбургского</w:t>
      </w:r>
      <w:r w:rsidRPr="00413D9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Оренбургской области  </w:t>
      </w:r>
      <w:proofErr w:type="spellStart"/>
      <w:r>
        <w:rPr>
          <w:rFonts w:ascii="Times New Roman" w:eastAsia="Times New Roman" w:hAnsi="Times New Roman" w:cs="Times New Roman"/>
          <w:sz w:val="28"/>
          <w:szCs w:val="28"/>
          <w:lang w:eastAsia="ru-RU"/>
        </w:rPr>
        <w:t>Кондусову</w:t>
      </w:r>
      <w:proofErr w:type="spellEnd"/>
      <w:r>
        <w:rPr>
          <w:rFonts w:ascii="Times New Roman" w:eastAsia="Times New Roman" w:hAnsi="Times New Roman" w:cs="Times New Roman"/>
          <w:sz w:val="28"/>
          <w:szCs w:val="28"/>
          <w:lang w:eastAsia="ru-RU"/>
        </w:rPr>
        <w:t xml:space="preserve"> Г.В.,</w:t>
      </w:r>
      <w:r w:rsidRPr="00413D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13D90" w:rsidRPr="00413D90" w:rsidRDefault="00413D90" w:rsidP="00413D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13D90">
        <w:rPr>
          <w:rFonts w:ascii="Times New Roman" w:eastAsia="Times New Roman" w:hAnsi="Times New Roman" w:cs="Times New Roman"/>
          <w:sz w:val="28"/>
          <w:szCs w:val="28"/>
          <w:lang w:eastAsia="ru-RU"/>
        </w:rPr>
        <w:t xml:space="preserve">. Постановление </w:t>
      </w:r>
      <w:r>
        <w:rPr>
          <w:rFonts w:ascii="Times New Roman" w:eastAsia="Times New Roman" w:hAnsi="Times New Roman" w:cs="Times New Roman"/>
          <w:sz w:val="28"/>
          <w:szCs w:val="28"/>
          <w:lang w:eastAsia="ru-RU"/>
        </w:rPr>
        <w:t xml:space="preserve"> вступает в силу после   обнародования.</w:t>
      </w:r>
    </w:p>
    <w:p w:rsidR="00413D90" w:rsidRPr="00413D90" w:rsidRDefault="00413D90" w:rsidP="00413D90">
      <w:pPr>
        <w:widowControl w:val="0"/>
        <w:tabs>
          <w:tab w:val="left" w:pos="90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3D90" w:rsidRPr="00413D90" w:rsidRDefault="00413D90" w:rsidP="00413D90">
      <w:pPr>
        <w:widowControl w:val="0"/>
        <w:tabs>
          <w:tab w:val="left" w:pos="90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3D90" w:rsidRPr="00413D90" w:rsidRDefault="00413D90" w:rsidP="00413D90">
      <w:pPr>
        <w:widowControl w:val="0"/>
        <w:tabs>
          <w:tab w:val="left" w:pos="90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r w:rsidRPr="00413D90">
        <w:rPr>
          <w:rFonts w:ascii="Times New Roman" w:eastAsia="Times New Roman" w:hAnsi="Times New Roman" w:cs="Arial"/>
          <w:sz w:val="28"/>
          <w:szCs w:val="20"/>
          <w:lang w:eastAsia="ru-RU"/>
        </w:rPr>
        <w:t xml:space="preserve">Глава </w:t>
      </w: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r w:rsidRPr="00413D90">
        <w:rPr>
          <w:rFonts w:ascii="Times New Roman" w:eastAsia="Times New Roman" w:hAnsi="Times New Roman" w:cs="Arial"/>
          <w:sz w:val="28"/>
          <w:szCs w:val="20"/>
          <w:lang w:eastAsia="ru-RU"/>
        </w:rPr>
        <w:t xml:space="preserve">муниципального образования                                                           </w:t>
      </w:r>
      <w:proofErr w:type="spellStart"/>
      <w:r>
        <w:rPr>
          <w:rFonts w:ascii="Times New Roman" w:eastAsia="Times New Roman" w:hAnsi="Times New Roman" w:cs="Arial"/>
          <w:sz w:val="28"/>
          <w:szCs w:val="20"/>
          <w:lang w:eastAsia="ru-RU"/>
        </w:rPr>
        <w:t>В.П.Боклин</w:t>
      </w:r>
      <w:proofErr w:type="spellEnd"/>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413D90">
        <w:rPr>
          <w:rFonts w:ascii="Times New Roman" w:eastAsia="Times New Roman" w:hAnsi="Times New Roman" w:cs="Arial"/>
          <w:sz w:val="24"/>
          <w:szCs w:val="24"/>
          <w:lang w:eastAsia="ru-RU"/>
        </w:rPr>
        <w:t>Разослано:</w:t>
      </w:r>
      <w:r w:rsidRPr="00413D90">
        <w:rPr>
          <w:rFonts w:ascii="Times New Roman" w:eastAsia="Times New Roman" w:hAnsi="Times New Roman" w:cs="Arial"/>
          <w:sz w:val="24"/>
          <w:szCs w:val="24"/>
          <w:lang w:eastAsia="ru-RU"/>
        </w:rPr>
        <w:tab/>
      </w:r>
      <w:r>
        <w:rPr>
          <w:rFonts w:ascii="Times New Roman" w:eastAsia="Times New Roman" w:hAnsi="Times New Roman" w:cs="Arial"/>
          <w:sz w:val="24"/>
          <w:szCs w:val="24"/>
          <w:lang w:eastAsia="ru-RU"/>
        </w:rPr>
        <w:t xml:space="preserve"> специалистам администрации,</w:t>
      </w:r>
      <w:r w:rsidRPr="00413D90">
        <w:rPr>
          <w:rFonts w:ascii="Times New Roman" w:eastAsia="Times New Roman" w:hAnsi="Times New Roman" w:cs="Arial"/>
          <w:sz w:val="24"/>
          <w:szCs w:val="24"/>
          <w:lang w:eastAsia="ru-RU"/>
        </w:rPr>
        <w:t xml:space="preserve"> прокуратуре района, в дело</w:t>
      </w: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autoSpaceDE w:val="0"/>
        <w:autoSpaceDN w:val="0"/>
        <w:adjustRightInd w:val="0"/>
        <w:spacing w:after="0" w:line="240" w:lineRule="auto"/>
        <w:rPr>
          <w:rFonts w:ascii="Times New Roman" w:eastAsia="Times New Roman" w:hAnsi="Times New Roman" w:cs="Arial"/>
          <w:sz w:val="28"/>
          <w:szCs w:val="20"/>
          <w:lang w:eastAsia="ru-RU"/>
        </w:rPr>
      </w:pPr>
    </w:p>
    <w:p w:rsidR="00413D90" w:rsidRPr="00413D90" w:rsidRDefault="00413D90" w:rsidP="00413D90">
      <w:pPr>
        <w:widowControl w:val="0"/>
        <w:tabs>
          <w:tab w:val="left" w:pos="900"/>
        </w:tabs>
        <w:autoSpaceDE w:val="0"/>
        <w:autoSpaceDN w:val="0"/>
        <w:adjustRightInd w:val="0"/>
        <w:spacing w:after="0" w:line="240" w:lineRule="auto"/>
        <w:ind w:left="5040"/>
        <w:rPr>
          <w:rFonts w:ascii="Times New Roman" w:eastAsia="Times New Roman" w:hAnsi="Times New Roman" w:cs="Times New Roman"/>
          <w:sz w:val="28"/>
          <w:szCs w:val="28"/>
          <w:lang w:eastAsia="ru-RU"/>
        </w:rPr>
      </w:pPr>
    </w:p>
    <w:p w:rsidR="00413D90" w:rsidRDefault="00413D90" w:rsidP="00413D90">
      <w:pPr>
        <w:widowControl w:val="0"/>
        <w:tabs>
          <w:tab w:val="left" w:pos="900"/>
        </w:tabs>
        <w:autoSpaceDE w:val="0"/>
        <w:autoSpaceDN w:val="0"/>
        <w:adjustRightInd w:val="0"/>
        <w:spacing w:after="0" w:line="240" w:lineRule="auto"/>
        <w:ind w:left="5040"/>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lastRenderedPageBreak/>
        <w:t xml:space="preserve">Приложение к постановлению администрации муниципального образования </w:t>
      </w:r>
      <w:r w:rsidR="00B66744">
        <w:rPr>
          <w:rFonts w:ascii="Times New Roman" w:eastAsia="Times New Roman" w:hAnsi="Times New Roman" w:cs="Times New Roman"/>
          <w:sz w:val="28"/>
          <w:szCs w:val="28"/>
          <w:lang w:eastAsia="ru-RU"/>
        </w:rPr>
        <w:t>Горный сельсовет</w:t>
      </w:r>
    </w:p>
    <w:p w:rsidR="00B66744" w:rsidRPr="00413D90" w:rsidRDefault="00B66744" w:rsidP="00413D90">
      <w:pPr>
        <w:widowControl w:val="0"/>
        <w:tabs>
          <w:tab w:val="left" w:pos="900"/>
        </w:tabs>
        <w:autoSpaceDE w:val="0"/>
        <w:autoSpaceDN w:val="0"/>
        <w:adjustRightInd w:val="0"/>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Оренбургского района Оренбургской области</w:t>
      </w:r>
    </w:p>
    <w:p w:rsidR="00413D90" w:rsidRPr="00413D90" w:rsidRDefault="00413D90" w:rsidP="00413D90">
      <w:pPr>
        <w:widowControl w:val="0"/>
        <w:tabs>
          <w:tab w:val="left" w:pos="900"/>
        </w:tabs>
        <w:autoSpaceDE w:val="0"/>
        <w:autoSpaceDN w:val="0"/>
        <w:adjustRightInd w:val="0"/>
        <w:spacing w:after="0" w:line="240" w:lineRule="auto"/>
        <w:ind w:left="5040"/>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от ____________ № __________</w:t>
      </w:r>
    </w:p>
    <w:p w:rsidR="00413D90" w:rsidRPr="00413D90" w:rsidRDefault="00413D90" w:rsidP="00413D90">
      <w:pPr>
        <w:widowControl w:val="0"/>
        <w:tabs>
          <w:tab w:val="left" w:pos="900"/>
        </w:tabs>
        <w:autoSpaceDE w:val="0"/>
        <w:autoSpaceDN w:val="0"/>
        <w:adjustRightInd w:val="0"/>
        <w:spacing w:after="0" w:line="240" w:lineRule="auto"/>
        <w:ind w:left="5580"/>
        <w:rPr>
          <w:rFonts w:ascii="Times New Roman" w:eastAsia="Times New Roman" w:hAnsi="Times New Roman" w:cs="Times New Roman"/>
          <w:sz w:val="28"/>
          <w:szCs w:val="28"/>
          <w:lang w:eastAsia="ru-RU"/>
        </w:rPr>
      </w:pPr>
    </w:p>
    <w:p w:rsidR="00413D90" w:rsidRPr="00413D90" w:rsidRDefault="00413D90" w:rsidP="00413D90">
      <w:pPr>
        <w:widowControl w:val="0"/>
        <w:tabs>
          <w:tab w:val="left" w:pos="900"/>
        </w:tabs>
        <w:autoSpaceDE w:val="0"/>
        <w:autoSpaceDN w:val="0"/>
        <w:adjustRightInd w:val="0"/>
        <w:spacing w:after="0" w:line="240" w:lineRule="auto"/>
        <w:ind w:left="5580"/>
        <w:rPr>
          <w:rFonts w:ascii="Times New Roman" w:eastAsia="Times New Roman" w:hAnsi="Times New Roman" w:cs="Times New Roman"/>
          <w:sz w:val="28"/>
          <w:szCs w:val="28"/>
          <w:lang w:eastAsia="ru-RU"/>
        </w:rPr>
      </w:pPr>
    </w:p>
    <w:p w:rsidR="00413D90" w:rsidRPr="00413D90" w:rsidRDefault="00413D90" w:rsidP="00413D90">
      <w:pPr>
        <w:autoSpaceDE w:val="0"/>
        <w:autoSpaceDN w:val="0"/>
        <w:adjustRightInd w:val="0"/>
        <w:spacing w:after="0" w:line="240" w:lineRule="auto"/>
        <w:ind w:firstLine="720"/>
        <w:jc w:val="both"/>
        <w:rPr>
          <w:rFonts w:ascii="Arial" w:eastAsia="Times New Roman" w:hAnsi="Arial" w:cs="Arial"/>
          <w:sz w:val="20"/>
          <w:szCs w:val="20"/>
          <w:lang w:eastAsia="ru-RU"/>
        </w:rPr>
      </w:pPr>
    </w:p>
    <w:p w:rsidR="00413D90" w:rsidRPr="00413D90" w:rsidRDefault="00413D90" w:rsidP="00413D90">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42"/>
      <w:bookmarkEnd w:id="0"/>
      <w:r w:rsidRPr="00413D90">
        <w:rPr>
          <w:rFonts w:ascii="Times New Roman" w:eastAsia="Times New Roman" w:hAnsi="Times New Roman" w:cs="Times New Roman"/>
          <w:b/>
          <w:sz w:val="28"/>
          <w:szCs w:val="28"/>
          <w:lang w:eastAsia="ru-RU"/>
        </w:rPr>
        <w:t>ПОЛОЖЕНИЕ</w:t>
      </w:r>
    </w:p>
    <w:p w:rsidR="00413D90" w:rsidRPr="00413D90" w:rsidRDefault="00413D90" w:rsidP="00413D9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13D90">
        <w:rPr>
          <w:rFonts w:ascii="Times New Roman" w:eastAsia="Times New Roman" w:hAnsi="Times New Roman" w:cs="Times New Roman"/>
          <w:b/>
          <w:sz w:val="28"/>
          <w:szCs w:val="28"/>
          <w:lang w:eastAsia="ru-RU"/>
        </w:rPr>
        <w:t>о порядке применения взысканий за несоблюдение</w:t>
      </w:r>
    </w:p>
    <w:p w:rsidR="00413D90" w:rsidRPr="00413D90" w:rsidRDefault="00413D90" w:rsidP="00413D9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13D90">
        <w:rPr>
          <w:rFonts w:ascii="Times New Roman" w:eastAsia="Times New Roman" w:hAnsi="Times New Roman" w:cs="Times New Roman"/>
          <w:b/>
          <w:sz w:val="28"/>
          <w:szCs w:val="28"/>
          <w:lang w:eastAsia="ru-RU"/>
        </w:rPr>
        <w:t>ограничений и запретов, требований о предотвращении</w:t>
      </w:r>
    </w:p>
    <w:p w:rsidR="00413D90" w:rsidRPr="00413D90" w:rsidRDefault="00413D90" w:rsidP="00413D9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13D90">
        <w:rPr>
          <w:rFonts w:ascii="Times New Roman" w:eastAsia="Times New Roman" w:hAnsi="Times New Roman" w:cs="Times New Roman"/>
          <w:b/>
          <w:sz w:val="28"/>
          <w:szCs w:val="28"/>
          <w:lang w:eastAsia="ru-RU"/>
        </w:rPr>
        <w:t>или об урегулировании конфликта интересов</w:t>
      </w:r>
    </w:p>
    <w:p w:rsidR="00413D90" w:rsidRPr="00413D90" w:rsidRDefault="00413D90" w:rsidP="00413D9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13D90">
        <w:rPr>
          <w:rFonts w:ascii="Times New Roman" w:eastAsia="Times New Roman" w:hAnsi="Times New Roman" w:cs="Times New Roman"/>
          <w:b/>
          <w:sz w:val="28"/>
          <w:szCs w:val="28"/>
          <w:lang w:eastAsia="ru-RU"/>
        </w:rPr>
        <w:t>и неисполнение обязанностей, установленных</w:t>
      </w:r>
    </w:p>
    <w:p w:rsidR="00413D90" w:rsidRPr="00413D90" w:rsidRDefault="00413D90" w:rsidP="00413D9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13D90">
        <w:rPr>
          <w:rFonts w:ascii="Times New Roman" w:eastAsia="Times New Roman" w:hAnsi="Times New Roman" w:cs="Times New Roman"/>
          <w:b/>
          <w:sz w:val="28"/>
          <w:szCs w:val="28"/>
          <w:lang w:eastAsia="ru-RU"/>
        </w:rPr>
        <w:t>в целях противодействия коррупции</w:t>
      </w:r>
    </w:p>
    <w:p w:rsidR="00413D90" w:rsidRPr="00413D90" w:rsidRDefault="00413D90" w:rsidP="00413D9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13D90">
        <w:rPr>
          <w:rFonts w:ascii="Times New Roman" w:eastAsia="Times New Roman" w:hAnsi="Times New Roman" w:cs="Times New Roman"/>
          <w:b/>
          <w:sz w:val="28"/>
          <w:szCs w:val="28"/>
          <w:lang w:eastAsia="ru-RU"/>
        </w:rPr>
        <w:t>(далее - Положение)</w:t>
      </w:r>
    </w:p>
    <w:p w:rsidR="00413D90" w:rsidRPr="00413D90" w:rsidRDefault="00413D90" w:rsidP="00413D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_GoBack"/>
      <w:bookmarkEnd w:id="1"/>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 xml:space="preserve">1. </w:t>
      </w:r>
      <w:proofErr w:type="gramStart"/>
      <w:r w:rsidRPr="00413D90">
        <w:rPr>
          <w:rFonts w:ascii="Times New Roman" w:eastAsia="Times New Roman" w:hAnsi="Times New Roman" w:cs="Times New Roman"/>
          <w:sz w:val="28"/>
          <w:szCs w:val="28"/>
          <w:lang w:eastAsia="ru-RU"/>
        </w:rPr>
        <w:t>Настоящее Положение определяет порядок применения в отношении муниципальных служащих администрации муницип</w:t>
      </w:r>
      <w:r w:rsidR="00B66744">
        <w:rPr>
          <w:rFonts w:ascii="Times New Roman" w:eastAsia="Times New Roman" w:hAnsi="Times New Roman" w:cs="Times New Roman"/>
          <w:sz w:val="28"/>
          <w:szCs w:val="28"/>
          <w:lang w:eastAsia="ru-RU"/>
        </w:rPr>
        <w:t>ального образования  Горный сельсовет Оренбургского</w:t>
      </w:r>
      <w:r w:rsidRPr="00413D90">
        <w:rPr>
          <w:rFonts w:ascii="Times New Roman" w:eastAsia="Times New Roman" w:hAnsi="Times New Roman" w:cs="Times New Roman"/>
          <w:sz w:val="28"/>
          <w:szCs w:val="28"/>
          <w:lang w:eastAsia="ru-RU"/>
        </w:rPr>
        <w:t xml:space="preserve"> район</w:t>
      </w:r>
      <w:r w:rsidR="00B66744">
        <w:rPr>
          <w:rFonts w:ascii="Times New Roman" w:eastAsia="Times New Roman" w:hAnsi="Times New Roman" w:cs="Times New Roman"/>
          <w:sz w:val="28"/>
          <w:szCs w:val="28"/>
          <w:lang w:eastAsia="ru-RU"/>
        </w:rPr>
        <w:t>а Оренбургской области</w:t>
      </w:r>
      <w:r w:rsidRPr="00413D90">
        <w:rPr>
          <w:rFonts w:ascii="Times New Roman" w:eastAsia="Times New Roman" w:hAnsi="Times New Roman" w:cs="Times New Roman"/>
          <w:sz w:val="28"/>
          <w:szCs w:val="28"/>
          <w:lang w:eastAsia="ru-RU"/>
        </w:rPr>
        <w:t xml:space="preserve">, предусмотренных </w:t>
      </w:r>
      <w:hyperlink r:id="rId5" w:history="1">
        <w:r w:rsidRPr="00B66744">
          <w:rPr>
            <w:rFonts w:ascii="Times New Roman" w:eastAsia="Times New Roman" w:hAnsi="Times New Roman" w:cs="Times New Roman"/>
            <w:sz w:val="28"/>
            <w:szCs w:val="28"/>
            <w:u w:val="single"/>
            <w:lang w:eastAsia="ru-RU"/>
          </w:rPr>
          <w:t>статьями 14.1</w:t>
        </w:r>
      </w:hyperlink>
      <w:r w:rsidRPr="00413D90">
        <w:rPr>
          <w:rFonts w:ascii="Times New Roman" w:eastAsia="Times New Roman" w:hAnsi="Times New Roman" w:cs="Times New Roman"/>
          <w:sz w:val="28"/>
          <w:szCs w:val="28"/>
          <w:lang w:eastAsia="ru-RU"/>
        </w:rPr>
        <w:t xml:space="preserve">, </w:t>
      </w:r>
      <w:hyperlink r:id="rId6" w:history="1">
        <w:r w:rsidRPr="00B66744">
          <w:rPr>
            <w:rFonts w:ascii="Times New Roman" w:eastAsia="Times New Roman" w:hAnsi="Times New Roman" w:cs="Times New Roman"/>
            <w:sz w:val="28"/>
            <w:szCs w:val="28"/>
            <w:u w:val="single"/>
            <w:lang w:eastAsia="ru-RU"/>
          </w:rPr>
          <w:t>15</w:t>
        </w:r>
      </w:hyperlink>
      <w:r w:rsidRPr="00413D90">
        <w:rPr>
          <w:rFonts w:ascii="Times New Roman" w:eastAsia="Times New Roman" w:hAnsi="Times New Roman" w:cs="Times New Roman"/>
          <w:sz w:val="28"/>
          <w:szCs w:val="28"/>
          <w:lang w:eastAsia="ru-RU"/>
        </w:rPr>
        <w:t xml:space="preserve"> и </w:t>
      </w:r>
      <w:hyperlink r:id="rId7" w:history="1">
        <w:r w:rsidRPr="00B66744">
          <w:rPr>
            <w:rFonts w:ascii="Times New Roman" w:eastAsia="Times New Roman" w:hAnsi="Times New Roman" w:cs="Times New Roman"/>
            <w:sz w:val="28"/>
            <w:szCs w:val="28"/>
            <w:u w:val="single"/>
            <w:lang w:eastAsia="ru-RU"/>
          </w:rPr>
          <w:t>27</w:t>
        </w:r>
      </w:hyperlink>
      <w:r w:rsidRPr="00413D90">
        <w:rPr>
          <w:rFonts w:ascii="Times New Roman" w:eastAsia="Times New Roman" w:hAnsi="Times New Roman" w:cs="Times New Roman"/>
          <w:sz w:val="28"/>
          <w:szCs w:val="28"/>
          <w:lang w:eastAsia="ru-RU"/>
        </w:rPr>
        <w:t xml:space="preserve"> Федерального закона 02.03.2007 № 25-ФЗ «О муниципальной службе в Российской Федерации» (далее -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коррупционные правонарушения).</w:t>
      </w:r>
      <w:proofErr w:type="gramEnd"/>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2. Взыскания за совершение коррупционных правонарушений применяются представителем нанимателя (работодателем).</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 xml:space="preserve">3. </w:t>
      </w:r>
      <w:proofErr w:type="gramStart"/>
      <w:r w:rsidRPr="00413D90">
        <w:rPr>
          <w:rFonts w:ascii="Times New Roman" w:eastAsia="Times New Roman" w:hAnsi="Times New Roman" w:cs="Times New Roman"/>
          <w:sz w:val="28"/>
          <w:szCs w:val="28"/>
          <w:lang w:eastAsia="ru-RU"/>
        </w:rPr>
        <w:t xml:space="preserve">Взыскания за совершение коррупционных правонарушений применяются по результатам проверки, проведенной </w:t>
      </w:r>
      <w:r w:rsidR="00B66744">
        <w:rPr>
          <w:rFonts w:ascii="Times New Roman" w:eastAsia="Times New Roman" w:hAnsi="Times New Roman" w:cs="Times New Roman"/>
          <w:sz w:val="28"/>
          <w:szCs w:val="28"/>
          <w:lang w:eastAsia="ru-RU"/>
        </w:rPr>
        <w:t xml:space="preserve">ответственным за  кадровое обеспечение </w:t>
      </w:r>
      <w:r w:rsidRPr="00413D90">
        <w:rPr>
          <w:rFonts w:ascii="Times New Roman" w:eastAsia="Times New Roman" w:hAnsi="Times New Roman" w:cs="Times New Roman"/>
          <w:sz w:val="28"/>
          <w:szCs w:val="28"/>
          <w:lang w:eastAsia="ru-RU"/>
        </w:rPr>
        <w:t xml:space="preserve"> </w:t>
      </w:r>
      <w:r w:rsidR="00B66744">
        <w:rPr>
          <w:rFonts w:ascii="Times New Roman" w:eastAsia="Times New Roman" w:hAnsi="Times New Roman" w:cs="Times New Roman"/>
          <w:sz w:val="28"/>
          <w:szCs w:val="28"/>
          <w:lang w:eastAsia="ru-RU"/>
        </w:rPr>
        <w:t xml:space="preserve"> </w:t>
      </w:r>
      <w:r w:rsidRPr="00413D90">
        <w:rPr>
          <w:rFonts w:ascii="Times New Roman" w:eastAsia="Times New Roman" w:hAnsi="Times New Roman" w:cs="Times New Roman"/>
          <w:sz w:val="28"/>
          <w:szCs w:val="28"/>
          <w:lang w:eastAsia="ru-RU"/>
        </w:rPr>
        <w:t>администрации муницип</w:t>
      </w:r>
      <w:r w:rsidR="00B66744">
        <w:rPr>
          <w:rFonts w:ascii="Times New Roman" w:eastAsia="Times New Roman" w:hAnsi="Times New Roman" w:cs="Times New Roman"/>
          <w:sz w:val="28"/>
          <w:szCs w:val="28"/>
          <w:lang w:eastAsia="ru-RU"/>
        </w:rPr>
        <w:t>ального образования Горный сельсовет Оренбургского</w:t>
      </w:r>
      <w:r w:rsidRPr="00413D90">
        <w:rPr>
          <w:rFonts w:ascii="Times New Roman" w:eastAsia="Times New Roman" w:hAnsi="Times New Roman" w:cs="Times New Roman"/>
          <w:sz w:val="28"/>
          <w:szCs w:val="28"/>
          <w:lang w:eastAsia="ru-RU"/>
        </w:rPr>
        <w:t xml:space="preserve"> район</w:t>
      </w:r>
      <w:r w:rsidR="00B66744">
        <w:rPr>
          <w:rFonts w:ascii="Times New Roman" w:eastAsia="Times New Roman" w:hAnsi="Times New Roman" w:cs="Times New Roman"/>
          <w:sz w:val="28"/>
          <w:szCs w:val="28"/>
          <w:lang w:eastAsia="ru-RU"/>
        </w:rPr>
        <w:t>а</w:t>
      </w:r>
      <w:r w:rsidRPr="00413D90">
        <w:rPr>
          <w:rFonts w:ascii="Times New Roman" w:eastAsia="Times New Roman" w:hAnsi="Times New Roman" w:cs="Times New Roman"/>
          <w:sz w:val="28"/>
          <w:szCs w:val="28"/>
          <w:lang w:eastAsia="ru-RU"/>
        </w:rPr>
        <w:t>,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законодательством» (далее - проверка), на основании:</w:t>
      </w:r>
      <w:proofErr w:type="gramEnd"/>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1) доклада о результатах проверки;</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 xml:space="preserve">2) рекомендации комиссии по соблюдению требований к служебному поведению муниципальных служащих органов местного самоуправления муниципального образования </w:t>
      </w:r>
      <w:r w:rsidR="00E34BA4">
        <w:rPr>
          <w:rFonts w:ascii="Times New Roman" w:eastAsia="Times New Roman" w:hAnsi="Times New Roman" w:cs="Times New Roman"/>
          <w:sz w:val="28"/>
          <w:szCs w:val="28"/>
          <w:lang w:eastAsia="ru-RU"/>
        </w:rPr>
        <w:t>Горный сельсовет Оренбургского</w:t>
      </w:r>
      <w:r w:rsidRPr="00413D90">
        <w:rPr>
          <w:rFonts w:ascii="Times New Roman" w:eastAsia="Times New Roman" w:hAnsi="Times New Roman" w:cs="Times New Roman"/>
          <w:sz w:val="28"/>
          <w:szCs w:val="28"/>
          <w:lang w:eastAsia="ru-RU"/>
        </w:rPr>
        <w:t xml:space="preserve"> район</w:t>
      </w:r>
      <w:r w:rsidR="00E34BA4">
        <w:rPr>
          <w:rFonts w:ascii="Times New Roman" w:eastAsia="Times New Roman" w:hAnsi="Times New Roman" w:cs="Times New Roman"/>
          <w:sz w:val="28"/>
          <w:szCs w:val="28"/>
          <w:lang w:eastAsia="ru-RU"/>
        </w:rPr>
        <w:t>а</w:t>
      </w:r>
      <w:r w:rsidRPr="00413D90">
        <w:rPr>
          <w:rFonts w:ascii="Times New Roman" w:eastAsia="Times New Roman" w:hAnsi="Times New Roman" w:cs="Times New Roman"/>
          <w:sz w:val="28"/>
          <w:szCs w:val="28"/>
          <w:lang w:eastAsia="ru-RU"/>
        </w:rPr>
        <w:t xml:space="preserve"> и урегулированию конфликта интересов в случае, если доклад о результатах проверки направлялся в данную комиссию;</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3) объяснений муниципального служащего;</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4) иных материалов.</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lastRenderedPageBreak/>
        <w:t>4. В период проверки специалист по кадровой работе запрашивает у муниципального служащего, в отношении которого проводится проверка, письменные объяснения относительно информации, являющейся основанием для проведения проверки. Если по истечении двух рабочих дней со дня получения данного запроса соответствующее объяснение муниципальным служащим не представлено, специалистом по кадровой работе составляется в письменной форме акт о непредставлении объяснений, который должен содержать:</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1) дату и номер акта;</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2) время и место его составления;</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3) фамилию, имя, отчество муниципального служащего, в отношении которого проводится проверка;</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4) дату и номер запроса о предоставлении муниципальным служащим объяснений в отношении информации, являющейся основанием для проведения проверки, дату получения данного запроса муниципальным служащим;</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5) сведения о непредставлении муниципальным служащим письменных объяснений;</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6) подписи специалиста по кадровой работе, а также двух муниципальных служащих, подтверждающих непредставление муниципальным служащим, в отношении которого осуществляется проверка, письменных объяснений.</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Непредставление муниципальным служащим объяснений не является препятствием для применения взыскания.</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5. По окончании проверки специалистом по кадровой работе подготавливается доклад, в котором указываются факты и обстоятельства, установленные в ходе проверки. Данный доклад подписывается специалистом по кадровой работе и не позднее трех рабочих дней со дня истечения срока, установленного для проведения проверки, представляется представителю нанимателя (работодателю).</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6. В случае если доклад о результатах проверки содержит сведения об отсутствии факта совершения муниципальным служащим, в отношении которого проводилась проверка,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оснований для применения к муниципальному служащему взыскания.</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72"/>
      <w:bookmarkEnd w:id="2"/>
      <w:r w:rsidRPr="00413D90">
        <w:rPr>
          <w:rFonts w:ascii="Times New Roman" w:eastAsia="Times New Roman" w:hAnsi="Times New Roman" w:cs="Times New Roman"/>
          <w:sz w:val="28"/>
          <w:szCs w:val="28"/>
          <w:lang w:eastAsia="ru-RU"/>
        </w:rPr>
        <w:t>7. В случае если доклад о результатах проверки содержит сведения о наличии факта совершения муниципальным служащим, в отношении которого проводилась проверка,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одно из следующих решений:</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1) о применении к муниципальному служащему конкретного вида взыскания;</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lastRenderedPageBreak/>
        <w:t>2) о направлении доклада о результатах проверки в комиссию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75"/>
      <w:bookmarkEnd w:id="3"/>
      <w:r w:rsidRPr="00413D90">
        <w:rPr>
          <w:rFonts w:ascii="Times New Roman" w:eastAsia="Times New Roman" w:hAnsi="Times New Roman" w:cs="Times New Roman"/>
          <w:sz w:val="28"/>
          <w:szCs w:val="28"/>
          <w:lang w:eastAsia="ru-RU"/>
        </w:rPr>
        <w:t xml:space="preserve">8. </w:t>
      </w:r>
      <w:proofErr w:type="gramStart"/>
      <w:r w:rsidRPr="00413D90">
        <w:rPr>
          <w:rFonts w:ascii="Times New Roman" w:eastAsia="Times New Roman" w:hAnsi="Times New Roman" w:cs="Times New Roman"/>
          <w:sz w:val="28"/>
          <w:szCs w:val="28"/>
          <w:lang w:eastAsia="ru-RU"/>
        </w:rPr>
        <w:t>Представитель нанимателя (работодатель) в течение трех рабочих дней со дня поступления рекомендаций комиссии по соблюдению требований к служебному поведению муниципальных служащих органов местного самоуправления муниципального образования</w:t>
      </w:r>
      <w:r w:rsidR="00E34BA4">
        <w:rPr>
          <w:rFonts w:ascii="Times New Roman" w:eastAsia="Times New Roman" w:hAnsi="Times New Roman" w:cs="Times New Roman"/>
          <w:sz w:val="28"/>
          <w:szCs w:val="28"/>
          <w:lang w:eastAsia="ru-RU"/>
        </w:rPr>
        <w:t xml:space="preserve"> Горный сельсовет  Оренбургского</w:t>
      </w:r>
      <w:r w:rsidRPr="00413D90">
        <w:rPr>
          <w:rFonts w:ascii="Times New Roman" w:eastAsia="Times New Roman" w:hAnsi="Times New Roman" w:cs="Times New Roman"/>
          <w:sz w:val="28"/>
          <w:szCs w:val="28"/>
          <w:lang w:eastAsia="ru-RU"/>
        </w:rPr>
        <w:t xml:space="preserve"> район</w:t>
      </w:r>
      <w:r w:rsidR="00E34BA4">
        <w:rPr>
          <w:rFonts w:ascii="Times New Roman" w:eastAsia="Times New Roman" w:hAnsi="Times New Roman" w:cs="Times New Roman"/>
          <w:sz w:val="28"/>
          <w:szCs w:val="28"/>
          <w:lang w:eastAsia="ru-RU"/>
        </w:rPr>
        <w:t>а</w:t>
      </w:r>
      <w:r w:rsidRPr="00413D90">
        <w:rPr>
          <w:rFonts w:ascii="Times New Roman" w:eastAsia="Times New Roman" w:hAnsi="Times New Roman" w:cs="Times New Roman"/>
          <w:sz w:val="28"/>
          <w:szCs w:val="28"/>
          <w:lang w:eastAsia="ru-RU"/>
        </w:rPr>
        <w:t xml:space="preserve"> и урегулированию конфликта интересов принимает решение о применении к муниципальному служащему соответствующего взыскания либо об указании муниципальному служащему на недопустимость нарушения требований к служебному поведению и (или) требований об урегулировании</w:t>
      </w:r>
      <w:proofErr w:type="gramEnd"/>
      <w:r w:rsidRPr="00413D90">
        <w:rPr>
          <w:rFonts w:ascii="Times New Roman" w:eastAsia="Times New Roman" w:hAnsi="Times New Roman" w:cs="Times New Roman"/>
          <w:sz w:val="28"/>
          <w:szCs w:val="28"/>
          <w:lang w:eastAsia="ru-RU"/>
        </w:rPr>
        <w:t xml:space="preserve"> конфликта интересов.</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13D90">
        <w:rPr>
          <w:rFonts w:ascii="Times New Roman" w:eastAsia="Times New Roman" w:hAnsi="Times New Roman" w:cs="Times New Roman"/>
          <w:sz w:val="28"/>
          <w:szCs w:val="28"/>
          <w:lang w:eastAsia="ru-RU"/>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9. Решение представителя нанимателя (работодателя) о применении взыскания объявляется муниципальному служащему под роспись и в срок и порядке, предусмотренном Трудовым кодексом Российской Федерации.</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 xml:space="preserve">Решения представителя нанимателя (работодателя), указанные в </w:t>
      </w:r>
      <w:hyperlink r:id="rId8" w:anchor="P72" w:history="1">
        <w:r w:rsidRPr="00E34BA4">
          <w:rPr>
            <w:rFonts w:ascii="Times New Roman" w:eastAsia="Times New Roman" w:hAnsi="Times New Roman" w:cs="Times New Roman"/>
            <w:sz w:val="28"/>
            <w:szCs w:val="28"/>
            <w:u w:val="single"/>
            <w:lang w:eastAsia="ru-RU"/>
          </w:rPr>
          <w:t>пунктах 7</w:t>
        </w:r>
      </w:hyperlink>
      <w:r w:rsidRPr="00413D90">
        <w:rPr>
          <w:rFonts w:ascii="Times New Roman" w:eastAsia="Times New Roman" w:hAnsi="Times New Roman" w:cs="Times New Roman"/>
          <w:sz w:val="28"/>
          <w:szCs w:val="28"/>
          <w:lang w:eastAsia="ru-RU"/>
        </w:rPr>
        <w:t xml:space="preserve">, </w:t>
      </w:r>
      <w:hyperlink r:id="rId9" w:anchor="P75" w:history="1">
        <w:r w:rsidRPr="00E34BA4">
          <w:rPr>
            <w:rFonts w:ascii="Times New Roman" w:eastAsia="Times New Roman" w:hAnsi="Times New Roman" w:cs="Times New Roman"/>
            <w:sz w:val="28"/>
            <w:szCs w:val="28"/>
            <w:u w:val="single"/>
            <w:lang w:eastAsia="ru-RU"/>
          </w:rPr>
          <w:t>8</w:t>
        </w:r>
      </w:hyperlink>
      <w:r w:rsidRPr="00413D90">
        <w:rPr>
          <w:rFonts w:ascii="Times New Roman" w:eastAsia="Times New Roman" w:hAnsi="Times New Roman" w:cs="Times New Roman"/>
          <w:sz w:val="28"/>
          <w:szCs w:val="28"/>
          <w:lang w:eastAsia="ru-RU"/>
        </w:rPr>
        <w:t xml:space="preserve"> настоящего Положения, оформляются муниципальными правовыми актами, подготовку проектов которых осуществляет отдел кадров и спецработы администрации муниципального образования</w:t>
      </w:r>
      <w:r w:rsidR="00E34BA4">
        <w:rPr>
          <w:rFonts w:ascii="Times New Roman" w:eastAsia="Times New Roman" w:hAnsi="Times New Roman" w:cs="Times New Roman"/>
          <w:sz w:val="28"/>
          <w:szCs w:val="28"/>
          <w:lang w:eastAsia="ru-RU"/>
        </w:rPr>
        <w:t xml:space="preserve"> Горный сельсовет Оренбургского</w:t>
      </w:r>
      <w:r w:rsidRPr="00413D90">
        <w:rPr>
          <w:rFonts w:ascii="Times New Roman" w:eastAsia="Times New Roman" w:hAnsi="Times New Roman" w:cs="Times New Roman"/>
          <w:sz w:val="28"/>
          <w:szCs w:val="28"/>
          <w:lang w:eastAsia="ru-RU"/>
        </w:rPr>
        <w:t xml:space="preserve"> район</w:t>
      </w:r>
      <w:r w:rsidR="00E34BA4">
        <w:rPr>
          <w:rFonts w:ascii="Times New Roman" w:eastAsia="Times New Roman" w:hAnsi="Times New Roman" w:cs="Times New Roman"/>
          <w:sz w:val="28"/>
          <w:szCs w:val="28"/>
          <w:lang w:eastAsia="ru-RU"/>
        </w:rPr>
        <w:t>а</w:t>
      </w:r>
      <w:r w:rsidRPr="00413D90">
        <w:rPr>
          <w:rFonts w:ascii="Times New Roman" w:eastAsia="Times New Roman" w:hAnsi="Times New Roman" w:cs="Times New Roman"/>
          <w:sz w:val="28"/>
          <w:szCs w:val="28"/>
          <w:lang w:eastAsia="ru-RU"/>
        </w:rPr>
        <w:t xml:space="preserve">, в отраслевых (функциональных) органах администрации муниципального образования </w:t>
      </w:r>
      <w:r w:rsidR="00E34BA4">
        <w:rPr>
          <w:rFonts w:ascii="Times New Roman" w:eastAsia="Times New Roman" w:hAnsi="Times New Roman" w:cs="Times New Roman"/>
          <w:sz w:val="28"/>
          <w:szCs w:val="28"/>
          <w:lang w:eastAsia="ru-RU"/>
        </w:rPr>
        <w:t xml:space="preserve">Горный сельсовет Оренбургского </w:t>
      </w:r>
      <w:r w:rsidRPr="00413D90">
        <w:rPr>
          <w:rFonts w:ascii="Times New Roman" w:eastAsia="Times New Roman" w:hAnsi="Times New Roman" w:cs="Times New Roman"/>
          <w:sz w:val="28"/>
          <w:szCs w:val="28"/>
          <w:lang w:eastAsia="ru-RU"/>
        </w:rPr>
        <w:t xml:space="preserve"> район</w:t>
      </w:r>
      <w:r w:rsidR="00E34BA4">
        <w:rPr>
          <w:rFonts w:ascii="Times New Roman" w:eastAsia="Times New Roman" w:hAnsi="Times New Roman" w:cs="Times New Roman"/>
          <w:sz w:val="28"/>
          <w:szCs w:val="28"/>
          <w:lang w:eastAsia="ru-RU"/>
        </w:rPr>
        <w:t>а</w:t>
      </w:r>
      <w:r w:rsidRPr="00413D90">
        <w:rPr>
          <w:rFonts w:ascii="Times New Roman" w:eastAsia="Times New Roman" w:hAnsi="Times New Roman" w:cs="Times New Roman"/>
          <w:sz w:val="28"/>
          <w:szCs w:val="28"/>
          <w:lang w:eastAsia="ru-RU"/>
        </w:rPr>
        <w:t>, наделенных правами юридического лица специалист по кадровой работе.</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 xml:space="preserve">В муниципальном правовом акте о применении к муниципальному служащему взыскания в качестве основания применения взыскания указывается </w:t>
      </w:r>
      <w:hyperlink r:id="rId10" w:history="1">
        <w:r w:rsidRPr="00E34BA4">
          <w:rPr>
            <w:rFonts w:ascii="Times New Roman" w:eastAsia="Times New Roman" w:hAnsi="Times New Roman" w:cs="Times New Roman"/>
            <w:sz w:val="28"/>
            <w:szCs w:val="28"/>
            <w:u w:val="single"/>
            <w:lang w:eastAsia="ru-RU"/>
          </w:rPr>
          <w:t>часть   1</w:t>
        </w:r>
      </w:hyperlink>
      <w:r w:rsidRPr="00413D90">
        <w:rPr>
          <w:rFonts w:ascii="Times New Roman" w:eastAsia="Times New Roman" w:hAnsi="Times New Roman" w:cs="Times New Roman"/>
          <w:sz w:val="28"/>
          <w:szCs w:val="28"/>
          <w:lang w:eastAsia="ru-RU"/>
        </w:rPr>
        <w:t xml:space="preserve">   или   </w:t>
      </w:r>
      <w:hyperlink r:id="rId11" w:history="1">
        <w:r w:rsidRPr="00E34BA4">
          <w:rPr>
            <w:rFonts w:ascii="Times New Roman" w:eastAsia="Times New Roman" w:hAnsi="Times New Roman" w:cs="Times New Roman"/>
            <w:sz w:val="28"/>
            <w:szCs w:val="28"/>
            <w:u w:val="single"/>
            <w:lang w:eastAsia="ru-RU"/>
          </w:rPr>
          <w:t>2   статьи  27.1</w:t>
        </w:r>
      </w:hyperlink>
      <w:r w:rsidRPr="00413D90">
        <w:rPr>
          <w:rFonts w:ascii="Times New Roman" w:eastAsia="Times New Roman" w:hAnsi="Times New Roman" w:cs="Times New Roman"/>
          <w:sz w:val="28"/>
          <w:szCs w:val="28"/>
          <w:lang w:eastAsia="ru-RU"/>
        </w:rPr>
        <w:t xml:space="preserve"> Федерального закона 02.03.2007 № 25-ФЗ «О муниципальной службе в Российской Федерации».</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10. Муниципальный служащий вправе обжаловать решение о применении к нему взыскания в порядке, установленном законодательством Российской Федерации.</w:t>
      </w:r>
    </w:p>
    <w:p w:rsidR="00413D90" w:rsidRPr="00413D90" w:rsidRDefault="00413D90" w:rsidP="00413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3D90">
        <w:rPr>
          <w:rFonts w:ascii="Times New Roman" w:eastAsia="Times New Roman" w:hAnsi="Times New Roman" w:cs="Times New Roman"/>
          <w:sz w:val="28"/>
          <w:szCs w:val="28"/>
          <w:lang w:eastAsia="ru-RU"/>
        </w:rPr>
        <w:t xml:space="preserve">11. Сведения </w:t>
      </w:r>
      <w:proofErr w:type="gramStart"/>
      <w:r w:rsidRPr="00413D90">
        <w:rPr>
          <w:rFonts w:ascii="Times New Roman" w:eastAsia="Times New Roman" w:hAnsi="Times New Roman" w:cs="Times New Roman"/>
          <w:sz w:val="28"/>
          <w:szCs w:val="28"/>
          <w:lang w:eastAsia="ru-RU"/>
        </w:rPr>
        <w:t>о применении к муниципальному служащему взыскания в виде увольнения в связи с утратой</w:t>
      </w:r>
      <w:proofErr w:type="gramEnd"/>
      <w:r w:rsidRPr="00413D90">
        <w:rPr>
          <w:rFonts w:ascii="Times New Roman" w:eastAsia="Times New Roman" w:hAnsi="Times New Roman" w:cs="Times New Roman"/>
          <w:sz w:val="28"/>
          <w:szCs w:val="28"/>
          <w:lang w:eastAsia="ru-RU"/>
        </w:rPr>
        <w:t xml:space="preserve"> доверия включаются в реестр лиц, уволенных в связи с утратой доверия, в порядке, установленном Правительством Российской Федерации.</w:t>
      </w:r>
    </w:p>
    <w:p w:rsidR="00413D90" w:rsidRPr="00413D90" w:rsidRDefault="00E34BA4" w:rsidP="00E34B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Arial" w:eastAsia="Times New Roman" w:hAnsi="Arial" w:cs="Arial"/>
          <w:sz w:val="20"/>
          <w:szCs w:val="20"/>
          <w:lang w:eastAsia="ru-RU"/>
        </w:rPr>
        <w:t xml:space="preserve">                                                        </w:t>
      </w:r>
      <w:r w:rsidR="00413D90" w:rsidRPr="00413D90">
        <w:rPr>
          <w:rFonts w:ascii="Times New Roman" w:eastAsia="Times New Roman" w:hAnsi="Times New Roman" w:cs="Times New Roman"/>
          <w:sz w:val="28"/>
          <w:szCs w:val="28"/>
          <w:lang w:eastAsia="ru-RU"/>
        </w:rPr>
        <w:t>_____________</w:t>
      </w:r>
    </w:p>
    <w:p w:rsidR="00F97CC1" w:rsidRDefault="00F97CC1"/>
    <w:sectPr w:rsidR="00F97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E9"/>
    <w:rsid w:val="002B38E9"/>
    <w:rsid w:val="00413D90"/>
    <w:rsid w:val="00B66744"/>
    <w:rsid w:val="00E34BA4"/>
    <w:rsid w:val="00E91AB5"/>
    <w:rsid w:val="00F9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4;&#1073;%20&#1091;&#1090;&#1074;&#1077;&#1088;%20&#1055;&#1086;&#1083;&#1086;&#1078;%20&#1086;%20&#1087;&#1086;&#1088;&#1076;&#1103;&#1082;&#1077;%20&#1087;&#1088;&#1080;&#1084;&#1077;&#1085;%20&#1074;&#1079;&#1099;&#1089;&#1082;&#1072;&#1085;&#1080;&#1081;%20&#1079;&#1072;%20&#1085;&#1077;&#1089;&#1086;&#1073;&#1083;%20&#1090;&#1088;&#1077;&#1073;&#1086;&#1074;&#1072;&#1085;&#1080;&#108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EE36003797565035F05758BA844C687503FAD1E9F9D5A6B1FFAE50B9FDF259394EF0BFAC9B254E45FE3C5D289F04DDE54644B662628FC98W9zC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EE36003797565035F05758BA844C687503FAD1E9F9D5A6B1FFAE50B9FDF259394EF0BFFC8B902B71ABD9C83CCBB41DF4B784A66W3z0E" TargetMode="External"/><Relationship Id="rId11" Type="http://schemas.openxmlformats.org/officeDocument/2006/relationships/hyperlink" Target="consultantplus://offline/ref=8EE36003797565035F05758BA844C687503FAD1E9F9D5A6B1FFAE50B9FDF259394EF0BF8CBB902B71ABD9C83CCBB41DF4B784A66W3z0E" TargetMode="External"/><Relationship Id="rId5" Type="http://schemas.openxmlformats.org/officeDocument/2006/relationships/hyperlink" Target="consultantplus://offline/ref=8EE36003797565035F05758BA844C687503FAD1E9F9D5A6B1FFAE50B9FDF259394EF0BFAC9B254EE57E3C5D289F04DDE54644B662628FC98W9zCE" TargetMode="External"/><Relationship Id="rId10" Type="http://schemas.openxmlformats.org/officeDocument/2006/relationships/hyperlink" Target="consultantplus://offline/ref=8EE36003797565035F05758BA844C687503FAD1E9F9D5A6B1FFAE50B9FDF259394EF0BF8C8B902B71ABD9C83CCBB41DF4B784A66W3z0E" TargetMode="External"/><Relationship Id="rId4" Type="http://schemas.openxmlformats.org/officeDocument/2006/relationships/webSettings" Target="webSettings.xml"/><Relationship Id="rId9" Type="http://schemas.openxmlformats.org/officeDocument/2006/relationships/hyperlink" Target="file:///C:\Users\user\Downloads\&#1054;&#1073;%20&#1091;&#1090;&#1074;&#1077;&#1088;%20&#1055;&#1086;&#1083;&#1086;&#1078;%20&#1086;%20&#1087;&#1086;&#1088;&#1076;&#1103;&#1082;&#1077;%20&#1087;&#1088;&#1080;&#1084;&#1077;&#1085;%20&#1074;&#1079;&#1099;&#1089;&#1082;&#1072;&#1085;&#1080;&#1081;%20&#1079;&#1072;%20&#1085;&#1077;&#1089;&#1086;&#1073;&#1083;%20&#1090;&#1088;&#1077;&#1073;&#1086;&#1074;&#1072;&#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1572</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2019-01-14T07:05:00Z</cp:lastPrinted>
  <dcterms:created xsi:type="dcterms:W3CDTF">2019-01-14T06:31:00Z</dcterms:created>
  <dcterms:modified xsi:type="dcterms:W3CDTF">2019-01-14T07:14:00Z</dcterms:modified>
</cp:coreProperties>
</file>