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50" w:rsidRDefault="004C6D4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Информация о программах обучения </w:t>
      </w:r>
      <w:proofErr w:type="spellStart"/>
      <w:r>
        <w:rPr>
          <w:b/>
          <w:sz w:val="24"/>
          <w:szCs w:val="24"/>
        </w:rPr>
        <w:t>Ворлдскиллс</w:t>
      </w:r>
      <w:proofErr w:type="spellEnd"/>
      <w:r>
        <w:rPr>
          <w:b/>
          <w:sz w:val="24"/>
          <w:szCs w:val="24"/>
        </w:rPr>
        <w:t xml:space="preserve"> (с квалификацией) </w:t>
      </w:r>
    </w:p>
    <w:tbl>
      <w:tblPr>
        <w:tblStyle w:val="1"/>
        <w:tblW w:w="495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1984"/>
        <w:gridCol w:w="2267"/>
        <w:gridCol w:w="1141"/>
        <w:gridCol w:w="1271"/>
        <w:gridCol w:w="1555"/>
        <w:gridCol w:w="3120"/>
        <w:gridCol w:w="1565"/>
        <w:gridCol w:w="1848"/>
      </w:tblGrid>
      <w:tr w:rsidR="00CE7B50">
        <w:tc>
          <w:tcPr>
            <w:tcW w:w="698" w:type="dxa"/>
          </w:tcPr>
          <w:p w:rsidR="00CE7B50" w:rsidRDefault="004C6D4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57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компетенций</w:t>
            </w:r>
          </w:p>
        </w:tc>
        <w:tc>
          <w:tcPr>
            <w:tcW w:w="2235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ПОО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Срок обуч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Формат реализ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ции пр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Вид  пр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граммы</w:t>
            </w:r>
          </w:p>
          <w:p w:rsidR="00CE7B50" w:rsidRDefault="00CE7B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Профессия/</w:t>
            </w:r>
          </w:p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специальность/должность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Образов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ние</w:t>
            </w:r>
          </w:p>
          <w:p w:rsidR="00CE7B50" w:rsidRDefault="004C6D4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слушателя</w:t>
            </w:r>
          </w:p>
        </w:tc>
        <w:tc>
          <w:tcPr>
            <w:tcW w:w="1822" w:type="dxa"/>
          </w:tcPr>
          <w:p w:rsidR="00CE7B50" w:rsidRDefault="004C6D4E">
            <w:pPr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Документ</w:t>
            </w:r>
          </w:p>
          <w:p w:rsidR="00CE7B50" w:rsidRDefault="00CE7B5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91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Графический дизайн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«Педаг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гический колледж» г. Бугуруслана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«Современные технологии в графическом дизайне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«Графический дизайн»)»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шении квалификации</w:t>
            </w: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«Основы графического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зайна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«Графический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зайн»)»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288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госуда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ственный колледж»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390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Кирпичная кладка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«Новотр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ицкий строител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ный колледж»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12680 «Каменщик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«Кирпичная кладка»)»</w:t>
            </w:r>
            <w:proofErr w:type="gramEnd"/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шателя нет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54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12680 «Каменщик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«Кирпичная кладка»)»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шателя есть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должности служащего)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40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12680 «Каменщик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компетенции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«К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ирпичная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кладка»)»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109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Программные решения для бизнеса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колледж экономики 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форматики»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</w:t>
            </w:r>
            <w:proofErr w:type="gramEnd"/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«Проектирование и разр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ботка информационных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«Программные реш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для бизнеса»)»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324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индустриальный колледж» г. Орска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555"/>
        </w:trPr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Сетевое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стемное админ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стрирование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колледж экономики 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форматики»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«Внедрение, управление и поддержка вычислительных сетей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малого и среднего бизнеса (с уч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«Сетевое и системное администрир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вание»)»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420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Технологии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госуда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ственный колледж»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«Проектирование и изг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товление одежды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с учетом стандартов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40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12156 Закройщик одежды  с учетом стандартов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27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16185 Оператор швейного оборудования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27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16909 Портной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2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12156 Закройщик Портной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3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16185 Оператор швейного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оборудования с учетом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 профессии рабочего, должности служащего</w:t>
            </w:r>
          </w:p>
        </w:tc>
      </w:tr>
      <w:tr w:rsidR="00CE7B50">
        <w:trPr>
          <w:trHeight w:val="15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16909 Портной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Портной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5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12156 Закройщик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26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16185 Оператор швейного оборудования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рабочего, должности служащего</w:t>
            </w: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6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16909 Портной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Портной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«Технологии моды»)»</w:t>
            </w: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360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Сварочные 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нологии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«Современные сварочные технологии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компетенции «Сварочные технологии»)»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40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«Сварщик дуговой сварки неплавящимся электродом в защитном газе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«Сварочные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технологии»)»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37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«Сварщик дуговой сварки плавящимся покрытым электродом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защитном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ции «Сварочные технол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гии»)»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«Сварщик частично мех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низированной сварки пла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лением» (с учетом станда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тенции «Сварочные техн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логии»)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профессии рабочего, должности служащего</w:t>
            </w:r>
          </w:p>
        </w:tc>
      </w:tr>
      <w:tr w:rsidR="00CE7B50">
        <w:trPr>
          <w:trHeight w:val="31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госуда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ственный колледж»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CE7B50">
        <w:trPr>
          <w:trHeight w:val="46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«Сварщик дуговой сварки неплавящимся электродом в защитном газе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компетенции «Сварочные технологии»)»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58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«Сварщик дуговой сварки плавящимся покрытым электродом в защитном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 (с учетом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«Сварочные технол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гии»)»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369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«Горно-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технологический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техникум»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Ясн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proofErr w:type="gramEnd"/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«Сварщик частично мех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низированной сварки пла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лением» (с учетом станда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тенции «Сварочные техн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логии»)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 профессии рабочего, должности служащего</w:t>
            </w:r>
          </w:p>
        </w:tc>
      </w:tr>
      <w:tr w:rsidR="00CE7B50">
        <w:trPr>
          <w:trHeight w:val="60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«Сварщик частично мех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низированной сварки пла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лением» (с учетом станда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тенции «Сварочные техн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логии»)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«Сварщик дуговой сварки плавящимся покрытым электродом в защитном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«Сварочные технол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гии»)»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Бугуру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ланский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нефтяной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колледж»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97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«Сварщик частично мех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низированной сварки пла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лением» (с учетом станда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комп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тенции «Сварочные техн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логии»)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есть другая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636"/>
        </w:trPr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Выпечка осети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ских пирогов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госуда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ственный колледж»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«Выпечка осетинских пир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гов с различными фаршами (с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«Выпечка осетинских пир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гов»)»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1104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Ремонт и обсл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живание легк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вых автомоб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авт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транспортный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ледж имени засл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женного учителя Российской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рации В.Н.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взюка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18511 «Слесарь по ремонту автомобилей с различными фаршами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«Ремонт и обсл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живание легковых автом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билей»)»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365"/>
        </w:trPr>
        <w:tc>
          <w:tcPr>
            <w:tcW w:w="698" w:type="dxa"/>
            <w:vMerge/>
            <w:tcBorders>
              <w:bottom w:val="nil"/>
            </w:tcBorders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bottom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tcBorders>
              <w:bottom w:val="nil"/>
            </w:tcBorders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bottom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  <w:tcBorders>
              <w:bottom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18511 «Слесарь по ремонту автомобилей с различными фаршами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«Ремонт и обсл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живание легковых автом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билей»)»</w:t>
            </w:r>
          </w:p>
        </w:tc>
        <w:tc>
          <w:tcPr>
            <w:tcW w:w="1543" w:type="dxa"/>
            <w:tcBorders>
              <w:bottom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>
              <w:bottom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c>
          <w:tcPr>
            <w:tcW w:w="698" w:type="dxa"/>
            <w:tcBorders>
              <w:bottom w:val="nil"/>
            </w:tcBorders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Электромонтаж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ГАПОУ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бурга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19806 «Электромонтажник по освещению и освет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тельным сетям (с учетом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«Электромо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таж»)»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разован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должности служащего</w:t>
            </w:r>
          </w:p>
        </w:tc>
      </w:tr>
      <w:tr w:rsidR="00CE7B50">
        <w:trPr>
          <w:trHeight w:val="276"/>
        </w:trPr>
        <w:tc>
          <w:tcPr>
            <w:tcW w:w="698" w:type="dxa"/>
            <w:vMerge w:val="restart"/>
            <w:tcBorders>
              <w:top w:val="nil"/>
            </w:tcBorders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19808 «Электромонтажник по распределительным устройствам и вторичным цепям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«Электромонтаж»)»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330"/>
        </w:trPr>
        <w:tc>
          <w:tcPr>
            <w:tcW w:w="698" w:type="dxa"/>
            <w:vMerge/>
            <w:tcBorders>
              <w:top w:val="nil"/>
            </w:tcBorders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19812 Электромонтажник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силовым сетям и эле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трооборудованию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«Электромо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таж»)»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80"/>
        </w:trPr>
        <w:tc>
          <w:tcPr>
            <w:tcW w:w="698" w:type="dxa"/>
            <w:vMerge/>
            <w:tcBorders>
              <w:top w:val="nil"/>
            </w:tcBorders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19806 «Электромонтажник по освещению и освет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тельным сетям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  <w:proofErr w:type="spellEnd"/>
            <w:proofErr w:type="gramEnd"/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есть другая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должности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2955"/>
        </w:trPr>
        <w:tc>
          <w:tcPr>
            <w:tcW w:w="698" w:type="dxa"/>
            <w:vMerge/>
            <w:tcBorders>
              <w:top w:val="nil"/>
            </w:tcBorders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19808 «Электромонтажник по распределительным устройствам и вторичным цепям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«Электромонтаж»)»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628"/>
        </w:trPr>
        <w:tc>
          <w:tcPr>
            <w:tcW w:w="698" w:type="dxa"/>
            <w:vMerge/>
            <w:tcBorders>
              <w:top w:val="nil"/>
            </w:tcBorders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19812 Электромонтажник по силовым сетям и эле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трооборудованию (с учетом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«Электромо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таж»)»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54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Медн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индустр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альный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колледж»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273"/>
        </w:trPr>
        <w:tc>
          <w:tcPr>
            <w:tcW w:w="698" w:type="dxa"/>
            <w:vMerge/>
          </w:tcPr>
          <w:p w:rsidR="00CE7B50" w:rsidRDefault="00CE7B50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индустриальный колледж» г. Орска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765"/>
        </w:trPr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Документацио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ное обеспечение управления и архивоведение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«Общее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кадровое дел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производство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«Документ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ционное обеспечение управления и архивовед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615"/>
        </w:trPr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Обработка 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стового металла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18466 «Слесарь механосб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рочных работ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«Обработка листового металла»)»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шателя нет профессии рабочег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546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Поварское дело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«Колледж сервиса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 нед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«Приготовление блюд с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пользованием современных технологий, оборудования и инструмента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«Поварское дело»)»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58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16675 «Повар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«Поварское дело»)»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ваний к уровню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51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16675 «Повар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«Поварское дело»)»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ваний к уровню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27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288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госуда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ственный колледж»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16675 «Повар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«Поварское дело»)»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рабочего, должности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служащего</w:t>
            </w:r>
          </w:p>
        </w:tc>
      </w:tr>
      <w:tr w:rsidR="00CE7B50">
        <w:trPr>
          <w:trHeight w:val="31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Парикмахерское искусство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ГАПОУ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«Торгово-технологический техникум» г. Орска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16437 «Парикмахер (с уч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«Парикм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херское искусство»)»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шателя нет профессии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52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16437 «Парикмахер (с уч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«Парикм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херское искусство»)»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82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Преподавание в младших кла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сах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ГБПОУ «Педагог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ческий колледж им.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Н.К. Калугина»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г. Оренбурга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</w:t>
            </w:r>
            <w:proofErr w:type="gramEnd"/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«Технология организации проектной и исследовател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деятельности обуч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ющихся в начальной школе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«Преподавание в младших классах»)»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82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«Педаг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гический колледж» г. Бугуруслана</w:t>
            </w:r>
          </w:p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85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Дошкольное воспитание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ГБПОУ «Педагог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ческий колледж им.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Н.К. Калугина»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г. Оренбурга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«Технологии организации образовательного процесса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дошкольной образов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тельной организации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«Дошкольное воспит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51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«Педаг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гический колледж» г. Орска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Физическая культура, спорт и фитнес</w:t>
            </w:r>
          </w:p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ГБПОУ «Педагог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ческий колледж им.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Н.К. Калугина»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г. Оренбурга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«Современные технологии в сфере физической кул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туры, спорта и фитнеса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«Физическая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культура, спорт и фитнес»)»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Преподавание музыки в школе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ГБПОУ «Педагог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ческий колледж им.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Н.К. Калугина»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г. Оренбурга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«Практика и методика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лизации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подхода в музыкальном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разовании детей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«Преподав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музыки в школе»)»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46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Лабораторный химический 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лиз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нефтяной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техникум       им. Героя Сове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ского Союза      В.А. Сорокина»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13321 «Лаборант химич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ского анализа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«Лаборато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ный химический анализ»)»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48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13321 «Лаборант химич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ского анализа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компетенции «Лаборато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ный химический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анализ»)»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должности служащего</w:t>
            </w:r>
          </w:p>
        </w:tc>
      </w:tr>
      <w:tr w:rsidR="00CE7B50">
        <w:trPr>
          <w:trHeight w:val="40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13321 «Лаборант химич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ского анализа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«Лаборато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ный химический анализ»)»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67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решения для бизнеса на пла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форме 1С: Предприятие 8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нефтяной техникум       им. Героя Сове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ского Союза   В.А. Сорокина»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«Разработка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-решений на платформе 1С: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тие 8»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практики наста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ничества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решения для бизнеса на платформе 1С: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Предприятие 8»)»</w:t>
            </w:r>
            <w:proofErr w:type="gramEnd"/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69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«Разработка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-решений на платформе 1С: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тие 8» (с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 «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решения для бизн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 на платформе 1С: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приятие 8»)»</w:t>
            </w:r>
            <w:proofErr w:type="gramEnd"/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615"/>
        </w:trPr>
        <w:tc>
          <w:tcPr>
            <w:tcW w:w="698" w:type="dxa"/>
            <w:vMerge w:val="restart"/>
            <w:tcBorders>
              <w:top w:val="nil"/>
            </w:tcBorders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Инженерный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зайн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CAD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нефтяной техникум       им. Героя Сове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ского Союза     В.А. Сор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окина»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27534 «Чертежник-конструктор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компетенции «Инженерный дизайн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CAD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шателя нет профессии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рабочего, 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должности служащего</w:t>
            </w:r>
          </w:p>
        </w:tc>
      </w:tr>
      <w:tr w:rsidR="00CE7B50">
        <w:trPr>
          <w:trHeight w:val="75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27534 «Чертежник-конструктор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«Инженерный дизайн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CAD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»)»</w:t>
            </w: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600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Эксплуатация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сельскохозя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ственных машин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Ташли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политехнич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ский техникум»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18545 «Слесарь по ремонту сельскохозяйственных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шин и оборудованию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«Эксплуатация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сельскох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зяйственных машин»)»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49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18545 «Слесарь по ремонту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сельскохозяйственных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шин и оборудованию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«Эксплуатация сельскох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зяйственных машин»)»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Свидетельство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профессии рабочего, должности служащего</w:t>
            </w:r>
          </w:p>
        </w:tc>
      </w:tr>
      <w:tr w:rsidR="00CE7B50">
        <w:trPr>
          <w:trHeight w:val="82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Сухое стро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тельство и шт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катурные работы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Бузулу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строительный колледж»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«Монтажник каркасно-обшивных конструкций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енции «Сухое строительство и штукатурные работы»)»</w:t>
            </w:r>
          </w:p>
        </w:tc>
        <w:tc>
          <w:tcPr>
            <w:tcW w:w="154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шателя нет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должности служащего)</w:t>
            </w:r>
          </w:p>
        </w:tc>
        <w:tc>
          <w:tcPr>
            <w:tcW w:w="1822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21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авт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транспортный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ледж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имени засл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женного учителя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Российской 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рации В.Н.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взюка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rPr>
          <w:trHeight w:val="675"/>
        </w:trPr>
        <w:tc>
          <w:tcPr>
            <w:tcW w:w="698" w:type="dxa"/>
            <w:vMerge w:val="restart"/>
            <w:tcBorders>
              <w:top w:val="nil"/>
            </w:tcBorders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Сантехника и отопление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14621 «Монтажник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тарно-технических систем и оборудования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«Сантехника и отопление»)»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жности служащего</w:t>
            </w:r>
          </w:p>
        </w:tc>
      </w:tr>
      <w:tr w:rsidR="00CE7B50">
        <w:trPr>
          <w:trHeight w:val="69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14621 «Монтажник сан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тарно-технических систем и оборудования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«Сантехника и отопление»)»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есть другая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375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Ландшафтный дизайн</w:t>
            </w:r>
          </w:p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Бузулу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лесхоз-техникум»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18103 «Садовник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компетенции «Лан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шафтный дизайн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18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18103 «Садовник (с учетом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компетенции «Лан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шафтный дизайн»)»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ваний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рабочего, должности служащего</w:t>
            </w:r>
          </w:p>
        </w:tc>
      </w:tr>
      <w:tr w:rsidR="00CE7B50">
        <w:trPr>
          <w:trHeight w:val="540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Веб-дизайн и разработка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ГАПОУ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индустриальный колледж» г. Орска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«Технологии веб-дизайна и разработки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«Веб-дизайн и разработка»)»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фикации</w:t>
            </w:r>
          </w:p>
        </w:tc>
      </w:tr>
      <w:tr w:rsidR="00CE7B50">
        <w:trPr>
          <w:trHeight w:val="55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«Технологии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фронтенд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«Веб-дизайн и разрабо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ка»)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»р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азработки (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1012"/>
        </w:trPr>
        <w:tc>
          <w:tcPr>
            <w:tcW w:w="698" w:type="dxa"/>
            <w:vMerge w:val="restart"/>
            <w:tcBorders>
              <w:top w:val="nil"/>
            </w:tcBorders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Изготовление прототипов</w:t>
            </w:r>
          </w:p>
        </w:tc>
        <w:tc>
          <w:tcPr>
            <w:tcW w:w="2235" w:type="dxa"/>
            <w:tcBorders>
              <w:top w:val="nil"/>
            </w:tcBorders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машиностроител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ный колледж»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144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  <w:tcBorders>
              <w:top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  <w:vMerge w:val="restart"/>
            <w:tcBorders>
              <w:top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  <w:vMerge w:val="restart"/>
            <w:tcBorders>
              <w:top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«Применение аддитивных технологий для проектир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вания изделий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«Изготовл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прототипов»)»</w:t>
            </w:r>
          </w:p>
        </w:tc>
        <w:tc>
          <w:tcPr>
            <w:tcW w:w="1543" w:type="dxa"/>
            <w:vMerge w:val="restart"/>
            <w:tcBorders>
              <w:top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506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тарно-технический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B50"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бильных прил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жений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Бугуру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ланский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нефтяной колледж»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«Разработка мобильных приложений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«Разработка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мобильных приложений»)»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517"/>
        </w:trPr>
        <w:tc>
          <w:tcPr>
            <w:tcW w:w="698" w:type="dxa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Эксплуатация беспилотных авиационных систем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«Оператор наземных средств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управления бесп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лотным летательным апп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ратом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ции «Эксплуатация бесп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лотных авиационных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стем»)»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рофессии рабочего, должности служащего</w:t>
            </w:r>
          </w:p>
        </w:tc>
      </w:tr>
      <w:tr w:rsidR="00CE7B50">
        <w:trPr>
          <w:trHeight w:val="366"/>
        </w:trPr>
        <w:tc>
          <w:tcPr>
            <w:tcW w:w="698" w:type="dxa"/>
            <w:vMerge w:val="restart"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Токарные раб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ты на станках с ЧПУ</w:t>
            </w:r>
          </w:p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«Программирование 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готовление деталей на 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карных станках с числовым программным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«Токарные работы на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с ЧПУ»)»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43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(ПК)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16045 «Оператор станков с программным управлением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компетенции «Фрезерные работы на станках с ЧПУ» и «Тока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 работы на станках с ЧПУ»)»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есть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420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16045 «Оператор станков с программным управлением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</w:t>
            </w:r>
            <w:proofErr w:type="gramEnd"/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«Фрезерные работы на станках с ЧПУ» и «Тока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 работы на станках с ЧПУ»)»</w:t>
            </w:r>
            <w:proofErr w:type="gramEnd"/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405"/>
        </w:trPr>
        <w:tc>
          <w:tcPr>
            <w:tcW w:w="698" w:type="dxa"/>
            <w:vMerge/>
          </w:tcPr>
          <w:p w:rsidR="00CE7B50" w:rsidRDefault="00CE7B50">
            <w:pPr>
              <w:pStyle w:val="af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16045 «Оператор станков с программным управлением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«Фрезерные работы на станках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ЧПУ» и «Тока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 работы на станках с ЧПУ»)»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ваний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профессия рабочего, должность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рабочего, должности служащего</w:t>
            </w:r>
          </w:p>
        </w:tc>
      </w:tr>
      <w:tr w:rsidR="00CE7B50">
        <w:trPr>
          <w:trHeight w:val="765"/>
        </w:trPr>
        <w:tc>
          <w:tcPr>
            <w:tcW w:w="698" w:type="dxa"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B50" w:rsidRDefault="004C6D4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57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Визуальный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мерчендайзинг</w:t>
            </w:r>
            <w:proofErr w:type="spellEnd"/>
          </w:p>
        </w:tc>
        <w:tc>
          <w:tcPr>
            <w:tcW w:w="2235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ГАПОУ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«Торгово-технологический техникум» г. Орска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«Современные технологии оформления витринных пространств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фронтенд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Визуальный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чендайзинг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Удостоверение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повышении квалификации</w:t>
            </w:r>
          </w:p>
        </w:tc>
      </w:tr>
      <w:tr w:rsidR="00CE7B50">
        <w:trPr>
          <w:trHeight w:val="165"/>
        </w:trPr>
        <w:tc>
          <w:tcPr>
            <w:tcW w:w="698" w:type="dxa"/>
          </w:tcPr>
          <w:p w:rsidR="00CE7B50" w:rsidRDefault="004C6D4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957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фронтальным погрузчиком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«Основы эксплуатации фронтального погрузчика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Управление фр</w:t>
            </w:r>
            <w:r>
              <w:rPr>
                <w:rFonts w:eastAsia="Calibri"/>
                <w:sz w:val="24"/>
                <w:szCs w:val="24"/>
                <w:lang w:eastAsia="en-US"/>
              </w:rPr>
              <w:t>онтальным погрузчиком»)»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345"/>
        </w:trPr>
        <w:tc>
          <w:tcPr>
            <w:tcW w:w="698" w:type="dxa"/>
            <w:vMerge w:val="restart"/>
          </w:tcPr>
          <w:p w:rsidR="00CE7B50" w:rsidRDefault="004C6D4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Фрезерные раб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ты на станках с ЧПУ</w:t>
            </w:r>
          </w:p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«Гуман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тарно-технический техникум» г. 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бурга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«Программирование 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готовление деталей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зерных станках с числовым программным управлением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Фрезерные работы на станках с ЧПУ»)»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555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16045 «Оператор станков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программным управлением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Фрезерные работы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станках с ЧПУ» и «Тока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работы  на станках  ЧПУ»)»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тво о профессии рабочего, должности служащего</w:t>
            </w:r>
          </w:p>
        </w:tc>
      </w:tr>
      <w:tr w:rsidR="00CE7B50">
        <w:trPr>
          <w:trHeight w:val="450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16045 «Оператор станков с программным управлением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Фрезерные работы на станках с ЧПУ» и «Тока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ные работы  на станках  ЧПУ»)»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351"/>
        </w:trPr>
        <w:tc>
          <w:tcPr>
            <w:tcW w:w="698" w:type="dxa"/>
            <w:vMerge w:val="restart"/>
          </w:tcPr>
          <w:p w:rsidR="00CE7B50" w:rsidRDefault="004C6D4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Медицинский и социальный уход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медицинский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ледж»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«Сестринское дело (с уч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Медици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и социальный уход»)»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420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24232 «Младшая медици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ская сестра по уходу за больными (с учетом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Медицинский и социальный уход»)»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480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«Сиделка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Медицинский и социальный уход»)»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шателя нет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Свидетельство о профессии рабочего, должности служащего</w:t>
            </w:r>
          </w:p>
        </w:tc>
      </w:tr>
      <w:tr w:rsidR="00CE7B50">
        <w:trPr>
          <w:trHeight w:val="405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24232 «Младшая медици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ская сестра по уходу за больными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Медицинский и социальный уход»)»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315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«Сиделка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Медицинский и социальный уход»)»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есть другая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CE7B50">
        <w:trPr>
          <w:trHeight w:val="70"/>
        </w:trPr>
        <w:tc>
          <w:tcPr>
            <w:tcW w:w="698" w:type="dxa"/>
          </w:tcPr>
          <w:p w:rsidR="00CE7B50" w:rsidRDefault="004C6D4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957" w:type="dxa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Предприним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тельство</w:t>
            </w:r>
          </w:p>
        </w:tc>
        <w:tc>
          <w:tcPr>
            <w:tcW w:w="2235" w:type="dxa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индустриальный колледж» г. Орска</w:t>
            </w:r>
          </w:p>
        </w:tc>
        <w:tc>
          <w:tcPr>
            <w:tcW w:w="1125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 (возмо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станц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онный)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ДПП ПК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</w:tcPr>
          <w:p w:rsidR="00CE7B50" w:rsidRDefault="004C6D4E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«Технологии бизнес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тирования (с учетом 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петенции «Предприним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тельство»)»</w:t>
            </w:r>
          </w:p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НПО, СПО, ВПО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CE7B50">
        <w:trPr>
          <w:trHeight w:val="690"/>
        </w:trPr>
        <w:tc>
          <w:tcPr>
            <w:tcW w:w="698" w:type="dxa"/>
            <w:vMerge w:val="restart"/>
          </w:tcPr>
          <w:p w:rsidR="00CE7B50" w:rsidRDefault="004C6D4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957" w:type="dxa"/>
            <w:vMerge w:val="restart"/>
          </w:tcPr>
          <w:p w:rsidR="00CE7B50" w:rsidRDefault="004C6D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Кондитерское дело</w:t>
            </w:r>
          </w:p>
        </w:tc>
        <w:tc>
          <w:tcPr>
            <w:tcW w:w="2235" w:type="dxa"/>
            <w:vMerge w:val="restart"/>
          </w:tcPr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ГАПОУ «Оре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бургский госуда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ственный колледж»</w:t>
            </w:r>
          </w:p>
        </w:tc>
        <w:tc>
          <w:tcPr>
            <w:tcW w:w="1125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144 часа</w:t>
            </w:r>
          </w:p>
          <w:p w:rsidR="00CE7B50" w:rsidRDefault="004C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( 3недели)</w:t>
            </w:r>
          </w:p>
        </w:tc>
        <w:tc>
          <w:tcPr>
            <w:tcW w:w="1253" w:type="dxa"/>
            <w:vMerge w:val="restart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ОППО (проф.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12901 «Кондитер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«Кондите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ское дело»)»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 нет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Свидетельство о профессии рабочего,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должности служащего</w:t>
            </w:r>
          </w:p>
        </w:tc>
      </w:tr>
      <w:tr w:rsidR="00CE7B50">
        <w:trPr>
          <w:trHeight w:val="675"/>
        </w:trPr>
        <w:tc>
          <w:tcPr>
            <w:tcW w:w="698" w:type="dxa"/>
            <w:vMerge/>
          </w:tcPr>
          <w:p w:rsidR="00CE7B50" w:rsidRDefault="00CE7B5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/>
          </w:tcPr>
          <w:p w:rsidR="00CE7B50" w:rsidRDefault="00CE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</w:tcPr>
          <w:p w:rsidR="00CE7B50" w:rsidRDefault="00CE7B5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CE7B50" w:rsidRDefault="00CE7B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ОППО (проф. 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подготовка)</w:t>
            </w:r>
          </w:p>
        </w:tc>
        <w:tc>
          <w:tcPr>
            <w:tcW w:w="3076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12901 «Кондитер (с учетом стандарта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компетенции «Кондите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ское дело»)»</w:t>
            </w:r>
          </w:p>
        </w:tc>
        <w:tc>
          <w:tcPr>
            <w:tcW w:w="1543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Нет треб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ваний к уровню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разования (если у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шателя</w:t>
            </w:r>
            <w:proofErr w:type="gramEnd"/>
          </w:p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</w:tcPr>
          <w:p w:rsidR="00CE7B50" w:rsidRDefault="004C6D4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Свидетельство о профессии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рабочего, должности служащего</w:t>
            </w:r>
          </w:p>
        </w:tc>
      </w:tr>
    </w:tbl>
    <w:p w:rsidR="00CE7B50" w:rsidRDefault="00CE7B50">
      <w:pPr>
        <w:rPr>
          <w:sz w:val="24"/>
          <w:szCs w:val="24"/>
        </w:rPr>
      </w:pPr>
    </w:p>
    <w:p w:rsidR="00CE7B50" w:rsidRDefault="004C6D4E">
      <w:pPr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CE7B50" w:rsidRDefault="004C6D4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ДПП ПК – дополнительная профессиональная программа повышения квалификации </w:t>
      </w:r>
    </w:p>
    <w:p w:rsidR="00CE7B50" w:rsidRDefault="004C6D4E">
      <w:p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ОППО – основная программа профессионального обучения</w:t>
      </w:r>
    </w:p>
    <w:sectPr w:rsidR="00CE7B50">
      <w:headerReference w:type="default" r:id="rId9"/>
      <w:pgSz w:w="16838" w:h="11906" w:orient="landscape"/>
      <w:pgMar w:top="720" w:right="720" w:bottom="720" w:left="720" w:header="510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4E" w:rsidRDefault="004C6D4E">
      <w:r>
        <w:separator/>
      </w:r>
    </w:p>
  </w:endnote>
  <w:endnote w:type="continuationSeparator" w:id="0">
    <w:p w:rsidR="004C6D4E" w:rsidRDefault="004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4E" w:rsidRDefault="004C6D4E">
      <w:r>
        <w:separator/>
      </w:r>
    </w:p>
  </w:footnote>
  <w:footnote w:type="continuationSeparator" w:id="0">
    <w:p w:rsidR="004C6D4E" w:rsidRDefault="004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50" w:rsidRDefault="00CE7B50">
    <w:pPr>
      <w:pStyle w:val="ac"/>
      <w:jc w:val="center"/>
    </w:pPr>
  </w:p>
  <w:p w:rsidR="00CE7B50" w:rsidRDefault="00CE7B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DD4"/>
    <w:multiLevelType w:val="multilevel"/>
    <w:tmpl w:val="AC84D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8A4E96"/>
    <w:multiLevelType w:val="multilevel"/>
    <w:tmpl w:val="08C6F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0"/>
    <w:rsid w:val="004C6D4E"/>
    <w:rsid w:val="00CE7B50"/>
    <w:rsid w:val="00E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BC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46346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C741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C741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6346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2713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4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4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BC74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46346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C741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C741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6346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2713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4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4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3687-9A19-4B7E-AD0E-FB3DA7D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Кузнецова</dc:creator>
  <cp:lastModifiedBy>User</cp:lastModifiedBy>
  <cp:revision>2</cp:revision>
  <cp:lastPrinted>2020-09-11T07:12:00Z</cp:lastPrinted>
  <dcterms:created xsi:type="dcterms:W3CDTF">2021-05-24T09:41:00Z</dcterms:created>
  <dcterms:modified xsi:type="dcterms:W3CDTF">2021-05-24T09:41:00Z</dcterms:modified>
  <dc:language>ru-RU</dc:language>
</cp:coreProperties>
</file>