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№ 1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framePr w:hSpace="180" w:wrap="around" w:vAnchor="text" w:hAnchor="margin" w:y="731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Об утверждении  Положение «О земельном налоге» на территории   муниципального образования Горный сельсовет Оренбургского района Оренбургской области</w:t>
      </w:r>
      <w:r>
        <w:rPr>
          <w:sz w:val="28"/>
          <w:szCs w:val="28"/>
        </w:rPr>
        <w:t>»</w:t>
      </w:r>
    </w:p>
    <w:p w:rsidR="005D055B" w:rsidRDefault="005D055B" w:rsidP="005D055B">
      <w:pPr>
        <w:framePr w:hSpace="180" w:wrap="around" w:vAnchor="text" w:hAnchor="margin" w:y="731"/>
        <w:jc w:val="both"/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jc w:val="both"/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проекта постановления администрации муниципального образования Горный  сельсовет Оренбургского района Оренбургской области  </w:t>
      </w:r>
      <w:r>
        <w:rPr>
          <w:bCs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Об утверждении  Положение «О земельном налоге» на территории   муниципального образования Горный сельсовет Оренбургского района Оренбургской области</w:t>
      </w:r>
      <w:r>
        <w:rPr>
          <w:sz w:val="28"/>
          <w:szCs w:val="28"/>
        </w:rPr>
        <w:t>».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/>
    <w:p w:rsidR="005D055B" w:rsidRDefault="005D055B" w:rsidP="005D055B"/>
    <w:p w:rsidR="005D055B" w:rsidRDefault="005D055B" w:rsidP="005D055B"/>
    <w:p w:rsidR="005D055B" w:rsidRDefault="005D055B" w:rsidP="005D055B"/>
    <w:p w:rsidR="005D055B" w:rsidRDefault="005D055B" w:rsidP="005D055B"/>
    <w:p w:rsidR="005D055B" w:rsidRDefault="005D055B" w:rsidP="005D055B">
      <w:r>
        <w:t>27.02.2023</w:t>
      </w:r>
    </w:p>
    <w:p w:rsidR="005D055B" w:rsidRDefault="005D055B" w:rsidP="005D055B"/>
    <w:p w:rsidR="005D055B" w:rsidRDefault="005D055B" w:rsidP="005D055B"/>
    <w:p w:rsidR="005D055B" w:rsidRDefault="005D055B" w:rsidP="005D055B"/>
    <w:p w:rsidR="005D055B" w:rsidRDefault="005D055B" w:rsidP="005D055B"/>
    <w:p w:rsidR="005D055B" w:rsidRDefault="005D055B" w:rsidP="005D055B"/>
    <w:p w:rsidR="005D055B" w:rsidRDefault="005D055B" w:rsidP="005D055B"/>
    <w:p w:rsidR="005D055B" w:rsidRDefault="005D055B" w:rsidP="005D055B"/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ЗАКЛЮЧЕНИЕ №   2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«</w:t>
      </w:r>
      <w:r>
        <w:rPr>
          <w:rFonts w:cs="Courier New"/>
          <w:bCs/>
          <w:color w:val="000000"/>
          <w:sz w:val="28"/>
          <w:szCs w:val="28"/>
        </w:rPr>
        <w:t xml:space="preserve">Об утверждении Положения о муниципальном   земельном контроле на территории  муниципального образования Горный сельсовет Оренбургского района Оренбургской области </w:t>
      </w:r>
      <w:r>
        <w:rPr>
          <w:rFonts w:ascii="Courier New" w:hAnsi="Courier New" w:cs="Courier New"/>
          <w:sz w:val="28"/>
          <w:szCs w:val="28"/>
        </w:rPr>
        <w:t xml:space="preserve">»  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</w:t>
      </w:r>
      <w:proofErr w:type="gramStart"/>
      <w:r>
        <w:rPr>
          <w:sz w:val="28"/>
          <w:szCs w:val="28"/>
        </w:rPr>
        <w:t>проекта решения Совета депутатов 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 </w:t>
      </w:r>
      <w:r>
        <w:rPr>
          <w:rFonts w:ascii="Courier New" w:hAnsi="Courier New" w:cs="Courier New"/>
          <w:sz w:val="28"/>
          <w:szCs w:val="28"/>
        </w:rPr>
        <w:t xml:space="preserve"> «</w:t>
      </w:r>
      <w:r>
        <w:rPr>
          <w:rFonts w:cs="Courier New"/>
          <w:bCs/>
          <w:color w:val="000000"/>
          <w:sz w:val="28"/>
          <w:szCs w:val="28"/>
        </w:rPr>
        <w:t xml:space="preserve">Об утверждении Положения о муниципальном   земельном контроле на территории  муниципального образования Горный сельсовет Оренбургского района Оренбургской области </w:t>
      </w:r>
      <w:r>
        <w:rPr>
          <w:rFonts w:ascii="Courier New" w:hAnsi="Courier New" w:cs="Courier New"/>
          <w:sz w:val="28"/>
          <w:szCs w:val="28"/>
        </w:rPr>
        <w:t>».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28.02.2023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 № 3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решения Совета депутатов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периодического печатного издания муниципального образования Горный сельсовет Оренбургского района Оренбургской области  «Информационный бюллетень Горный сельсовет Оренбургского района </w:t>
      </w:r>
      <w:r>
        <w:rPr>
          <w:bCs/>
          <w:color w:val="000000"/>
          <w:sz w:val="28"/>
          <w:szCs w:val="28"/>
        </w:rPr>
        <w:t>»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</w:t>
      </w:r>
      <w:proofErr w:type="gramStart"/>
      <w:r>
        <w:rPr>
          <w:sz w:val="28"/>
          <w:szCs w:val="28"/>
        </w:rPr>
        <w:t>проекта решения Совета депутатов 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 </w:t>
      </w:r>
      <w:r>
        <w:rPr>
          <w:bCs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периодического печатного издания муниципального образования Горный сельсовет Оренбургского района Оренбургской области  «Информационный бюллетень Горный сельсовет Оренбургского района 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25.04.2023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 № 4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Регламента Совета депутатов муниципального образования Горный сельсовет  Оренбургского района </w:t>
      </w:r>
      <w:proofErr w:type="gramStart"/>
      <w:r>
        <w:rPr>
          <w:sz w:val="28"/>
          <w:szCs w:val="28"/>
        </w:rPr>
        <w:t>Оренбургской</w:t>
      </w:r>
      <w:proofErr w:type="gramEnd"/>
      <w:r>
        <w:rPr>
          <w:sz w:val="28"/>
          <w:szCs w:val="28"/>
        </w:rPr>
        <w:t xml:space="preserve">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области» 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проект решения Совета депутатов  муниципального образования Горный сельсовет Оренбургского района Оренбургской </w:t>
      </w:r>
      <w:r>
        <w:rPr>
          <w:rFonts w:ascii="Courier New" w:hAnsi="Courier New" w:cs="Courier New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Регламента Совета депутатов муниципального образования Горный сельсовет  Оренбургского района Оренбургской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области»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26.04.2023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 № 5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«О внесении изменений и дополнений в решение Совета депутатов   от 11.11.2014 года № 166   «Об установлении пенсии за выслугу лет лицам, замещавшим муниципальные должности муниципальной службы в администрации  муниципального образования Горный сельсовет Оренбургского района Оренбургской области»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Горный  сельсовет Оренбургского района Оренбургской области проведена антикоррупционная экспертиза  проекта решения Совета депутатов  муниципального образования Горный сельсовет Оренбургского района Оренбургской области  </w:t>
      </w:r>
      <w:r>
        <w:rPr>
          <w:bCs/>
          <w:color w:val="000000"/>
          <w:sz w:val="28"/>
          <w:szCs w:val="28"/>
        </w:rPr>
        <w:t xml:space="preserve">«О внесении изменений и дополнений в решение Совета депутатов   от 11.11.2014 года № 166   «Об установлении пенсии за выслугу лет лицам, замещавшим муниципальные должности муниципальной службы в администрации  муниципального образования Горный сельсовет Оренбургского района Оренбургской области» </w:t>
      </w:r>
      <w:proofErr w:type="gramEnd"/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27.04.2023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№ 6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tabs>
          <w:tab w:val="left" w:pos="7215"/>
        </w:tabs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«Об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области»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</w:t>
      </w:r>
      <w:proofErr w:type="gramStart"/>
      <w:r>
        <w:rPr>
          <w:sz w:val="28"/>
          <w:szCs w:val="28"/>
        </w:rPr>
        <w:t>проекта решения Совета депутатов  муниципального образования</w:t>
      </w:r>
      <w:proofErr w:type="gramEnd"/>
      <w:r>
        <w:rPr>
          <w:sz w:val="28"/>
          <w:szCs w:val="28"/>
        </w:rPr>
        <w:t xml:space="preserve"> Горный сельсовет Оренбургского района Оренбургской области  </w:t>
      </w:r>
      <w:r>
        <w:rPr>
          <w:bCs/>
          <w:color w:val="000000"/>
          <w:sz w:val="28"/>
          <w:szCs w:val="28"/>
        </w:rPr>
        <w:t xml:space="preserve">    «Об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области»</w:t>
      </w:r>
      <w:r>
        <w:rPr>
          <w:sz w:val="28"/>
          <w:szCs w:val="28"/>
        </w:rPr>
        <w:t>.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28.08.2023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ЗАКЛЮЧЕНИЕ № 7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«</w:t>
      </w:r>
      <w:r>
        <w:rPr>
          <w:sz w:val="28"/>
          <w:szCs w:val="28"/>
          <w:lang w:eastAsia="zh-CN"/>
        </w:rPr>
        <w:t>О внесении изменений и дополнений в решение Совета депутатов от 17.07.2014  № 150 «О денежном содержании лиц,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выплаты»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Горный  сельсовет Оренбургского района Оренбургской области проведена антикоррупционная экспертиза  проект решения Совета депутатов  муниципального образования Горный сельсовет Оренбургского района Оренбургской области  </w:t>
      </w:r>
      <w:r>
        <w:rPr>
          <w:rFonts w:ascii="Courier New" w:hAnsi="Courier New" w:cs="Courier New"/>
          <w:sz w:val="28"/>
          <w:szCs w:val="28"/>
        </w:rPr>
        <w:t>«</w:t>
      </w:r>
      <w:r>
        <w:rPr>
          <w:sz w:val="28"/>
          <w:szCs w:val="28"/>
          <w:lang w:eastAsia="zh-CN"/>
        </w:rPr>
        <w:t>О внесении изменений и дополнений в решение Совета депутатов от 17.07.2014  № 150 «О денежном содержании лиц,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выплаты»</w:t>
      </w:r>
      <w:proofErr w:type="gramEnd"/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  <w:lang w:eastAsia="zh-CN"/>
        </w:rPr>
        <w:t xml:space="preserve"> 15.09.2023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 № 8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«</w:t>
      </w:r>
      <w:r>
        <w:rPr>
          <w:rFonts w:cs="Courier New"/>
          <w:bCs/>
          <w:color w:val="000000"/>
          <w:sz w:val="28"/>
          <w:szCs w:val="28"/>
        </w:rPr>
        <w:t xml:space="preserve">О внесении изменений и дополнений в Положение «О земельном налоге», утвержденном решением Совета депутатов муниципального образования Горный сельсовет от 25.03.2020 года № 158 </w:t>
      </w:r>
      <w:r>
        <w:rPr>
          <w:rFonts w:ascii="Courier New" w:hAnsi="Courier New" w:cs="Courier New"/>
          <w:sz w:val="28"/>
          <w:szCs w:val="28"/>
        </w:rPr>
        <w:t xml:space="preserve">»  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проекта постановления администрации муниципального образования Горный  сельсовет Оренбургского района Оренбургской области  </w:t>
      </w:r>
      <w:r>
        <w:rPr>
          <w:rFonts w:ascii="Courier New" w:hAnsi="Courier New" w:cs="Courier New"/>
          <w:sz w:val="28"/>
          <w:szCs w:val="28"/>
        </w:rPr>
        <w:t xml:space="preserve"> «</w:t>
      </w:r>
      <w:r>
        <w:rPr>
          <w:rFonts w:cs="Courier New"/>
          <w:bCs/>
          <w:color w:val="000000"/>
          <w:sz w:val="28"/>
          <w:szCs w:val="28"/>
        </w:rPr>
        <w:t xml:space="preserve">О внесении изменений и дополнений в Положение «О земельном налоге», утвержденном решением Совета депутатов муниципального образования Горный сельсовет от 25.03.2020 года № 158 </w:t>
      </w:r>
      <w:r>
        <w:rPr>
          <w:rFonts w:ascii="Courier New" w:hAnsi="Courier New" w:cs="Courier New"/>
          <w:sz w:val="28"/>
          <w:szCs w:val="28"/>
        </w:rPr>
        <w:t>».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rFonts w:cs="Courier New"/>
          <w:sz w:val="28"/>
          <w:szCs w:val="28"/>
          <w:u w:val="single"/>
        </w:rPr>
      </w:pPr>
      <w:r>
        <w:rPr>
          <w:rFonts w:cs="Courier New"/>
          <w:sz w:val="28"/>
          <w:szCs w:val="28"/>
          <w:u w:val="single"/>
        </w:rPr>
        <w:t>15.09.2023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№ 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>9</w:t>
      </w:r>
    </w:p>
    <w:p w:rsidR="005D055B" w:rsidRDefault="005D055B" w:rsidP="005D05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55B" w:rsidRDefault="005D055B" w:rsidP="005D055B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«О внесении изменений и дополнений в Устав муниципального образования Горный сельсовет Оренбургского района Оренбургской области»   </w:t>
      </w:r>
    </w:p>
    <w:p w:rsidR="005D055B" w:rsidRDefault="005D055B" w:rsidP="005D055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 с  Федеральными 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13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</w:t>
      </w:r>
      <w:proofErr w:type="gramStart"/>
      <w:r>
        <w:rPr>
          <w:sz w:val="28"/>
          <w:szCs w:val="28"/>
        </w:rPr>
        <w:t>проекта  решения Совета депутатов  муниципального образования</w:t>
      </w:r>
      <w:proofErr w:type="gramEnd"/>
      <w:r>
        <w:rPr>
          <w:sz w:val="28"/>
          <w:szCs w:val="28"/>
        </w:rPr>
        <w:t xml:space="preserve"> Горный сельсовет Оренбургского района Оренбургской области  </w:t>
      </w:r>
      <w:r>
        <w:rPr>
          <w:bCs/>
          <w:color w:val="000000"/>
          <w:sz w:val="28"/>
          <w:szCs w:val="28"/>
        </w:rPr>
        <w:t>«О внесении изменений и дополнений в Устав муниципального образования Горный сельсовет Оренбургского района Оренбургской области».</w:t>
      </w:r>
    </w:p>
    <w:p w:rsidR="005D055B" w:rsidRDefault="005D055B" w:rsidP="005D0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вышеуказанном проекте муниципального правового акта не выявлены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факторы. </w:t>
      </w:r>
    </w:p>
    <w:p w:rsidR="005D055B" w:rsidRDefault="005D055B" w:rsidP="005D05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5B" w:rsidRDefault="005D055B" w:rsidP="005D0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>27.11.2023г.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ЗАКЛЮЧЕНИЕ №  10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  <w:lang w:eastAsia="zh-CN"/>
        </w:rPr>
      </w:pPr>
      <w:r>
        <w:rPr>
          <w:rFonts w:ascii="Courier New" w:hAnsi="Courier New" w:cs="Courier New"/>
          <w:sz w:val="28"/>
          <w:szCs w:val="28"/>
        </w:rPr>
        <w:t>«</w:t>
      </w:r>
      <w:r>
        <w:rPr>
          <w:sz w:val="28"/>
          <w:szCs w:val="28"/>
          <w:lang w:eastAsia="zh-CN"/>
        </w:rPr>
        <w:t xml:space="preserve">Об утверждении бюджета муниципального образования Горный сельсовет     Оренбургского района Оренбургской области  на 2023 год и на плановый период 2024 и 2025 годы»  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проект решения Совета депутатов  муниципального образования Горный сельсовет Оренбургского района Оренбургской области  </w:t>
      </w:r>
      <w:r>
        <w:rPr>
          <w:rFonts w:ascii="Courier New" w:hAnsi="Courier New" w:cs="Courier New"/>
          <w:sz w:val="28"/>
          <w:szCs w:val="28"/>
        </w:rPr>
        <w:t>«</w:t>
      </w:r>
      <w:r>
        <w:rPr>
          <w:sz w:val="28"/>
          <w:szCs w:val="28"/>
          <w:lang w:eastAsia="zh-CN"/>
        </w:rPr>
        <w:t>Об утверждении бюджета муниципального образования Горный сельсовет     Оренбургского района Оренбургской области  на 2023 год и на плановый период 2024 и 2025 годы»</w:t>
      </w:r>
      <w:proofErr w:type="gramStart"/>
      <w:r>
        <w:rPr>
          <w:sz w:val="28"/>
          <w:szCs w:val="28"/>
          <w:lang w:eastAsia="zh-CN"/>
        </w:rPr>
        <w:t xml:space="preserve"> .</w:t>
      </w:r>
      <w:proofErr w:type="gram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27.11.2023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№ 11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tabs>
          <w:tab w:val="left" w:pos="7215"/>
        </w:tabs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«О внесении изменений и дополнений в решение Совета депутатов муниципального образования Горный сельсовет от 28.09.2021 года № 40   «Об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области»»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15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Горный  сельсовет Оренбургского района Оренбургской области проведена антикоррупционная экспертиза  проекта решения Совета депутатов  муниципального образования Горный сельсовет Оренбургского района Оренбургской области  </w:t>
      </w:r>
      <w:r>
        <w:rPr>
          <w:bCs/>
          <w:color w:val="000000"/>
          <w:sz w:val="28"/>
          <w:szCs w:val="28"/>
        </w:rPr>
        <w:t>«О внесении изменений и дополнений в решение Совета депутатов муниципального образования Горный сельсовет от 28.09.2021 года № 40   «Об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области»»</w:t>
      </w:r>
      <w:r>
        <w:rPr>
          <w:sz w:val="28"/>
          <w:szCs w:val="28"/>
        </w:rPr>
        <w:t>.</w:t>
      </w:r>
      <w:proofErr w:type="gramEnd"/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055B" w:rsidRDefault="005D055B" w:rsidP="005D05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055B" w:rsidRDefault="005D055B" w:rsidP="005D05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055B" w:rsidRDefault="005D055B" w:rsidP="005D05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055B" w:rsidRDefault="005D055B" w:rsidP="005D05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055B" w:rsidRDefault="005D055B" w:rsidP="005D05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055B" w:rsidRDefault="005D055B" w:rsidP="005D05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ЗАКЛЮЧЕНИЕ №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 xml:space="preserve"> 12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«Об  утверждении бюджета муниципального образования Горный сельсовет Оренбургского района  Оренбургской области на 2024 год и  на плановый период 2025 и 2026 годы»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 с  Федеральными 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Горный  сельсовет Оренбургского района Оренбургской области проведена антикоррупционная экспертиза  проекта решения Совета депутатов  муниципального образования Горный сельсовет Оренбургского района Оренбургской области  </w:t>
      </w:r>
      <w:r>
        <w:rPr>
          <w:bCs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  <w:r>
        <w:rPr>
          <w:bCs/>
          <w:color w:val="000000"/>
          <w:sz w:val="28"/>
          <w:szCs w:val="28"/>
        </w:rPr>
        <w:t>«Об  утверждении бюджета муниципального образования Горный сельсовет Оренбургского района  Оренбургской области на 2024 годи на плановый период 2025 и 2026 годы».</w:t>
      </w:r>
      <w:proofErr w:type="gram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>27.11.2023г.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jc w:val="both"/>
        <w:rPr>
          <w:color w:val="FF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ЗАКЛЮЧЕНИЕ № 14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«</w:t>
      </w:r>
      <w:r>
        <w:rPr>
          <w:rFonts w:cs="Courier New"/>
          <w:bCs/>
          <w:color w:val="000000"/>
          <w:sz w:val="28"/>
          <w:szCs w:val="28"/>
        </w:rPr>
        <w:t>О внесении изменений  и дополнений в Положение  «Об утверждении  Положения о порядке управления и распоряжения земельными участками</w:t>
      </w:r>
      <w:proofErr w:type="gramStart"/>
      <w:r>
        <w:rPr>
          <w:rFonts w:cs="Courier New"/>
          <w:bCs/>
          <w:color w:val="000000"/>
          <w:sz w:val="28"/>
          <w:szCs w:val="28"/>
        </w:rPr>
        <w:t xml:space="preserve"> ,</w:t>
      </w:r>
      <w:proofErr w:type="gramEnd"/>
      <w:r>
        <w:rPr>
          <w:rFonts w:cs="Courier New"/>
          <w:bCs/>
          <w:color w:val="000000"/>
          <w:sz w:val="28"/>
          <w:szCs w:val="28"/>
        </w:rPr>
        <w:t xml:space="preserve"> находящимися в муниципальной собственности муниципального образования Горный сельсовет Оренбургского района Оренбургской области» утвержденное решением Совета депутатов МО Горный сельсовет  № 104 от 14.06.2018г </w:t>
      </w:r>
      <w:r>
        <w:rPr>
          <w:rFonts w:ascii="Courier New" w:hAnsi="Courier New" w:cs="Courier New"/>
          <w:sz w:val="28"/>
          <w:szCs w:val="28"/>
        </w:rPr>
        <w:t xml:space="preserve">»  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17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проект решения Совета депутатов  муниципального образования Горный  сельсовет Оренбургского района Оренбургской области  </w:t>
      </w:r>
      <w:r>
        <w:rPr>
          <w:rFonts w:ascii="Courier New" w:hAnsi="Courier New" w:cs="Courier New"/>
          <w:sz w:val="28"/>
          <w:szCs w:val="28"/>
        </w:rPr>
        <w:t xml:space="preserve"> «</w:t>
      </w:r>
      <w:r>
        <w:rPr>
          <w:rFonts w:cs="Courier New"/>
          <w:bCs/>
          <w:color w:val="000000"/>
          <w:sz w:val="28"/>
          <w:szCs w:val="28"/>
        </w:rPr>
        <w:t>О внесении изменений  и дополнений в Положение  «Об утверждении  Положения о порядке управления и распоряжения земельными участками</w:t>
      </w:r>
      <w:proofErr w:type="gramStart"/>
      <w:r>
        <w:rPr>
          <w:rFonts w:cs="Courier New"/>
          <w:bCs/>
          <w:color w:val="000000"/>
          <w:sz w:val="28"/>
          <w:szCs w:val="28"/>
        </w:rPr>
        <w:t xml:space="preserve"> ,</w:t>
      </w:r>
      <w:proofErr w:type="gramEnd"/>
      <w:r>
        <w:rPr>
          <w:rFonts w:cs="Courier New"/>
          <w:bCs/>
          <w:color w:val="000000"/>
          <w:sz w:val="28"/>
          <w:szCs w:val="28"/>
        </w:rPr>
        <w:t xml:space="preserve"> находящимися в муниципальной собственности муниципального образования Горный сельсовет Оренбургского района Оренбургской области» утвержденное решением Совета депутатов МО Горный сельсовет  № 104 от 14.06.2018</w:t>
      </w:r>
      <w:proofErr w:type="gramStart"/>
      <w:r>
        <w:rPr>
          <w:rFonts w:cs="Courier New"/>
          <w:bCs/>
          <w:color w:val="000000"/>
          <w:sz w:val="28"/>
          <w:szCs w:val="28"/>
        </w:rPr>
        <w:t>г</w:t>
      </w:r>
      <w:proofErr w:type="gramEnd"/>
      <w:r>
        <w:rPr>
          <w:rFonts w:cs="Courier New"/>
          <w:bCs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>».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29.02.2023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 № 16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«Об утверждении Положения о бюджетном процессе в муниципальном образовании  Горный сельсовет Оренбургского района Оренбургской области»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18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проекта решения Совета депутатов  муниципального образования Горный сельсовет Оренбургского района Оренбургской </w:t>
      </w:r>
      <w:r>
        <w:rPr>
          <w:bCs/>
          <w:color w:val="000000"/>
          <w:sz w:val="28"/>
          <w:szCs w:val="28"/>
        </w:rPr>
        <w:t xml:space="preserve"> «Об утверждении Положения о бюджетном процессе в муниципальном образовании  Горный сельсовет Оренбургского района Оренбургской области»</w:t>
      </w:r>
      <w:proofErr w:type="gramStart"/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25.03.2024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ЗАКЛЮЧЕНИЕ № 17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муниципального образования Горный  сельсовет Оренбургского района Оренбургской области  </w:t>
      </w: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решение  Совета депутатов от  22.03.2021 № 18 «Об установлении налога  на имущество физических лиц»   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D055B" w:rsidRDefault="005D055B" w:rsidP="005D055B">
      <w:pPr>
        <w:tabs>
          <w:tab w:val="left" w:pos="7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19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сельсовет Оренбургского района Оренбургской области проведена антикоррупционная экспертиза  проекта решения Совета депутатов муниципального образования Горный  сельсовет Оренбургского района Оренбургской области  «О внесении изменений в решение  Совета депутатов от  22.03.2021 № 18 «Об установлении налога  на имущество физических лиц»</w:t>
      </w:r>
      <w:proofErr w:type="gramStart"/>
      <w:r>
        <w:rPr>
          <w:sz w:val="28"/>
          <w:szCs w:val="28"/>
        </w:rPr>
        <w:t xml:space="preserve">    .</w:t>
      </w:r>
      <w:proofErr w:type="gramEnd"/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26.03.2024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ЗАКЛЮЧЕНИЕ № 18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>
        <w:rPr>
          <w:sz w:val="28"/>
          <w:szCs w:val="28"/>
          <w:lang w:eastAsia="zh-CN"/>
        </w:rPr>
        <w:t xml:space="preserve"> «О денежном содержании лиц,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выплаты»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20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проект решения Совета депутатов  муниципального образования Горный сельсовет Оренбургского района Оренбургской области  </w:t>
      </w:r>
      <w:r>
        <w:rPr>
          <w:rFonts w:ascii="Courier New" w:hAnsi="Courier New" w:cs="Courier New"/>
          <w:sz w:val="28"/>
          <w:szCs w:val="28"/>
        </w:rPr>
        <w:t xml:space="preserve">  </w:t>
      </w:r>
      <w:r>
        <w:rPr>
          <w:sz w:val="28"/>
          <w:szCs w:val="28"/>
          <w:lang w:eastAsia="zh-CN"/>
        </w:rPr>
        <w:t xml:space="preserve"> «О денежном содержании лиц,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выплаты»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ind w:right="-111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</w:p>
    <w:p w:rsidR="005D055B" w:rsidRDefault="005D055B" w:rsidP="005D055B">
      <w:pPr>
        <w:ind w:right="-111"/>
        <w:jc w:val="center"/>
        <w:rPr>
          <w:bCs/>
          <w:sz w:val="28"/>
          <w:szCs w:val="28"/>
          <w:u w:val="single"/>
        </w:rPr>
      </w:pPr>
    </w:p>
    <w:p w:rsidR="005D055B" w:rsidRDefault="005D055B" w:rsidP="005D055B">
      <w:pPr>
        <w:ind w:right="-111"/>
        <w:jc w:val="center"/>
        <w:rPr>
          <w:bCs/>
          <w:sz w:val="28"/>
          <w:szCs w:val="28"/>
          <w:u w:val="single"/>
        </w:rPr>
      </w:pPr>
    </w:p>
    <w:p w:rsidR="005D055B" w:rsidRDefault="005D055B" w:rsidP="005D055B">
      <w:pPr>
        <w:ind w:right="-111"/>
        <w:rPr>
          <w:bCs/>
          <w:sz w:val="28"/>
          <w:szCs w:val="28"/>
          <w:u w:val="single"/>
        </w:rPr>
      </w:pPr>
    </w:p>
    <w:p w:rsidR="005D055B" w:rsidRDefault="005D055B" w:rsidP="005D055B">
      <w:pPr>
        <w:ind w:right="-111"/>
        <w:rPr>
          <w:bCs/>
          <w:sz w:val="28"/>
          <w:szCs w:val="28"/>
          <w:u w:val="single"/>
        </w:rPr>
      </w:pPr>
    </w:p>
    <w:p w:rsidR="005D055B" w:rsidRDefault="005D055B" w:rsidP="005D055B">
      <w:pPr>
        <w:ind w:right="-111"/>
        <w:rPr>
          <w:bCs/>
          <w:sz w:val="28"/>
          <w:szCs w:val="28"/>
        </w:rPr>
      </w:pPr>
      <w:r>
        <w:rPr>
          <w:bCs/>
          <w:sz w:val="28"/>
          <w:szCs w:val="28"/>
        </w:rPr>
        <w:t>15.06.2024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№ 19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проект решения Совета депутатов  муниципального образования Горный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сельсовет Оренбургского района Оренбургской области  </w:t>
      </w:r>
    </w:p>
    <w:p w:rsidR="005D055B" w:rsidRDefault="005D055B" w:rsidP="005D055B">
      <w:pPr>
        <w:widowControl w:val="0"/>
        <w:spacing w:line="420" w:lineRule="exact"/>
        <w:rPr>
          <w:sz w:val="28"/>
          <w:szCs w:val="28"/>
          <w:lang w:eastAsia="en-US"/>
        </w:rPr>
      </w:pPr>
      <w:r>
        <w:rPr>
          <w:spacing w:val="-30"/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 xml:space="preserve">О продлении срока исполнения муниципального контракта 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2023.007819 от 21.03.2023</w:t>
      </w:r>
      <w:r>
        <w:rPr>
          <w:sz w:val="28"/>
          <w:szCs w:val="28"/>
          <w:lang w:eastAsia="zh-CN"/>
        </w:rPr>
        <w:t>»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21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widowControl w:val="0"/>
        <w:spacing w:line="420" w:lineRule="exact"/>
        <w:rPr>
          <w:sz w:val="28"/>
          <w:szCs w:val="28"/>
          <w:lang w:eastAsia="en-US"/>
        </w:rPr>
      </w:pPr>
      <w:r>
        <w:rPr>
          <w:spacing w:val="-30"/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 xml:space="preserve">О продлении срока исполнения муниципального контракта 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2023.007819 от 21.03.2023</w:t>
      </w:r>
      <w:r>
        <w:rPr>
          <w:sz w:val="28"/>
          <w:szCs w:val="28"/>
          <w:lang w:eastAsia="zh-CN"/>
        </w:rPr>
        <w:t>».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 xml:space="preserve">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zh-CN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zh-CN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zh-CN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25.06.2025г.</w:t>
      </w: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r>
        <w:rPr>
          <w:b/>
          <w:sz w:val="28"/>
          <w:szCs w:val="28"/>
        </w:rPr>
        <w:t xml:space="preserve"> 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№ 20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framePr w:hSpace="180" w:wrap="around" w:vAnchor="text" w:hAnchor="margin" w:y="731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О внесении изменений и дополнений в решение  Совета депутатов муниципального образования горный сельсовет Оренбургского района Оренбургской области  от 25.12.2023г. № 99 «О бюджете муниципального образования  Горный сельсовет  Оренбургского района Оренбургской области  на 2024 год и на плановый  период 2025 и 2026 годы» </w:t>
      </w:r>
    </w:p>
    <w:p w:rsidR="005D055B" w:rsidRDefault="005D055B" w:rsidP="005D055B">
      <w:pPr>
        <w:framePr w:hSpace="180" w:wrap="around" w:vAnchor="text" w:hAnchor="margin" w:y="731"/>
        <w:jc w:val="both"/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22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Горный  сельсовет Оренбургского района Оренбургской области проведена антикоррупционная экспертиза  проекта решения Совета депутатов  муниципального образования Горный  сельсовет Оренбургского района Оренбургской области  </w:t>
      </w:r>
      <w:r>
        <w:rPr>
          <w:bCs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 внесении изменений и дополнений в решение  Совета депутатов муниципального образования горный сельсовет Оренбургского района Оренбургской области  от 25.12.2023г. № 99 «О бюджете муниципального образования  Горный сельсовет  Оренбургского района Оренбургской области  на 2024 год и на плановый  период 2025</w:t>
      </w:r>
      <w:proofErr w:type="gramEnd"/>
      <w:r>
        <w:rPr>
          <w:bCs/>
          <w:color w:val="000000"/>
          <w:sz w:val="28"/>
          <w:szCs w:val="28"/>
        </w:rPr>
        <w:t xml:space="preserve"> и 2026 годы»</w:t>
      </w:r>
      <w:proofErr w:type="gramStart"/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/>
    <w:p w:rsidR="005D055B" w:rsidRDefault="005D055B" w:rsidP="005D055B"/>
    <w:p w:rsidR="005D055B" w:rsidRDefault="005D055B" w:rsidP="005D055B">
      <w:r>
        <w:t>15.08.2024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№  21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нормативного правового акта</w:t>
      </w: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055B" w:rsidRDefault="005D055B" w:rsidP="005D055B">
      <w:pPr>
        <w:framePr w:hSpace="180" w:wrap="around" w:vAnchor="text" w:hAnchor="margin" w:y="731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О передаче  Счетной палате  муниципального образования Оренбургский район  полномочий контрольно-счетного органа муниципального образования Горный   сельсовет  Оренбургского района Оренбургской области  по осуществлению внешнего муниципального финансового контроля» </w:t>
      </w:r>
    </w:p>
    <w:p w:rsidR="005D055B" w:rsidRDefault="005D055B" w:rsidP="005D055B">
      <w:pPr>
        <w:framePr w:hSpace="180" w:wrap="around" w:vAnchor="text" w:hAnchor="margin" w:y="731"/>
        <w:jc w:val="both"/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 муниципального образования Горный сельсовет Оренбургского района Оренбургской области  </w:t>
      </w:r>
    </w:p>
    <w:p w:rsidR="005D055B" w:rsidRDefault="005D055B" w:rsidP="005D055B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23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 факторов и их последующего устранения заместителем главы  администрации муниципального образования</w:t>
      </w:r>
      <w:proofErr w:type="gramEnd"/>
      <w:r>
        <w:rPr>
          <w:sz w:val="28"/>
          <w:szCs w:val="28"/>
        </w:rPr>
        <w:t xml:space="preserve"> Горный  сельсовет Оренбургского района Оренбургской области проведена антикоррупционная экспертиза  проекта решения Совета депутатов  муниципального образования Горный  сельсовет Оренбургского района Оренбургской области  </w:t>
      </w:r>
      <w:r>
        <w:rPr>
          <w:bCs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 передаче  Счетной палате  муниципального образования Оренбургский район  полномочий контрольно-счетного органа муниципального образования Горный   сельсовет  Оренбургского района Оренбургской области  по осуществлению внешнего муниципального финансового контроля»</w:t>
      </w:r>
      <w:proofErr w:type="gramStart"/>
      <w:r>
        <w:rPr>
          <w:bCs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proofErr w:type="gramEnd"/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вышеуказанном проекте муниципального правового акта 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</w:t>
      </w:r>
    </w:p>
    <w:p w:rsidR="005D055B" w:rsidRDefault="005D055B" w:rsidP="005D0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</w:t>
      </w:r>
      <w:proofErr w:type="spellStart"/>
      <w:r>
        <w:rPr>
          <w:sz w:val="28"/>
          <w:szCs w:val="28"/>
        </w:rPr>
        <w:t>Г.В.Кондусова</w:t>
      </w:r>
      <w:proofErr w:type="spellEnd"/>
    </w:p>
    <w:p w:rsidR="005D055B" w:rsidRDefault="005D055B" w:rsidP="005D055B">
      <w:pPr>
        <w:tabs>
          <w:tab w:val="left" w:pos="7215"/>
        </w:tabs>
        <w:jc w:val="center"/>
        <w:rPr>
          <w:bCs/>
          <w:color w:val="000000"/>
          <w:sz w:val="28"/>
          <w:szCs w:val="28"/>
        </w:rPr>
      </w:pPr>
    </w:p>
    <w:p w:rsidR="005D055B" w:rsidRDefault="005D055B" w:rsidP="005D055B"/>
    <w:p w:rsidR="005D055B" w:rsidRDefault="005D055B" w:rsidP="005D055B"/>
    <w:p w:rsidR="005D055B" w:rsidRDefault="005D055B" w:rsidP="005D055B"/>
    <w:p w:rsidR="005D055B" w:rsidRDefault="005D055B" w:rsidP="005D055B"/>
    <w:p w:rsidR="005D055B" w:rsidRDefault="005D055B" w:rsidP="005D055B">
      <w:r>
        <w:t>15.08.2024</w:t>
      </w:r>
    </w:p>
    <w:p w:rsidR="005D055B" w:rsidRDefault="005D055B" w:rsidP="005D055B"/>
    <w:p w:rsidR="0060279E" w:rsidRDefault="0060279E">
      <w:bookmarkStart w:id="0" w:name="_GoBack"/>
      <w:bookmarkEnd w:id="0"/>
    </w:p>
    <w:sectPr w:rsidR="00602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49"/>
    <w:rsid w:val="005D055B"/>
    <w:rsid w:val="0060279E"/>
    <w:rsid w:val="00C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05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D05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05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D0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FA25C72D5052F4919DBF2DD54E0568E7D350E6CF77497DE417C2387CAC68985DEBF2472A9DA2474X7G" TargetMode="External"/><Relationship Id="rId13" Type="http://schemas.openxmlformats.org/officeDocument/2006/relationships/hyperlink" Target="consultantplus://offline/ref=43EFA25C72D5052F4919DBF2DD54E0568E7D350E6CF77497DE417C2387CAC68985DEBF2472A9DA2474X7G" TargetMode="External"/><Relationship Id="rId18" Type="http://schemas.openxmlformats.org/officeDocument/2006/relationships/hyperlink" Target="consultantplus://offline/ref=43EFA25C72D5052F4919DBF2DD54E0568E7D350E6CF77497DE417C2387CAC68985DEBF2472A9DA2474X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EFA25C72D5052F4919DBF2DD54E0568E7D350E6CF77497DE417C2387CAC68985DEBF2472A9DA2474X7G" TargetMode="External"/><Relationship Id="rId7" Type="http://schemas.openxmlformats.org/officeDocument/2006/relationships/hyperlink" Target="consultantplus://offline/ref=43EFA25C72D5052F4919DBF2DD54E0568E7D350E6CF77497DE417C2387CAC68985DEBF2472A9DA2474X7G" TargetMode="External"/><Relationship Id="rId12" Type="http://schemas.openxmlformats.org/officeDocument/2006/relationships/hyperlink" Target="consultantplus://offline/ref=43EFA25C72D5052F4919DBF2DD54E0568E7D350E6CF77497DE417C2387CAC68985DEBF2472A9DA2474X7G" TargetMode="External"/><Relationship Id="rId17" Type="http://schemas.openxmlformats.org/officeDocument/2006/relationships/hyperlink" Target="consultantplus://offline/ref=43EFA25C72D5052F4919DBF2DD54E0568E7D350E6CF77497DE417C2387CAC68985DEBF2472A9DA2474X7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EFA25C72D5052F4919DBF2DD54E0568E7D350E6CF77497DE417C2387CAC68985DEBF2472A9DA2474X7G" TargetMode="External"/><Relationship Id="rId20" Type="http://schemas.openxmlformats.org/officeDocument/2006/relationships/hyperlink" Target="consultantplus://offline/ref=43EFA25C72D5052F4919DBF2DD54E0568E7D350E6CF77497DE417C2387CAC68985DEBF2472A9DA2474X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EFA25C72D5052F4919DBF2DD54E0568E7D350E6CF77497DE417C2387CAC68985DEBF2472A9DA2474X7G" TargetMode="External"/><Relationship Id="rId11" Type="http://schemas.openxmlformats.org/officeDocument/2006/relationships/hyperlink" Target="consultantplus://offline/ref=43EFA25C72D5052F4919DBF2DD54E0568E7D350E6CF77497DE417C2387CAC68985DEBF2472A9DA2474X7G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3EFA25C72D5052F4919DBF2DD54E0568E7D350E6CF77497DE417C2387CAC68985DEBF2472A9DA2474X7G" TargetMode="External"/><Relationship Id="rId15" Type="http://schemas.openxmlformats.org/officeDocument/2006/relationships/hyperlink" Target="consultantplus://offline/ref=43EFA25C72D5052F4919DBF2DD54E0568E7D350E6CF77497DE417C2387CAC68985DEBF2472A9DA2474X7G" TargetMode="External"/><Relationship Id="rId23" Type="http://schemas.openxmlformats.org/officeDocument/2006/relationships/hyperlink" Target="consultantplus://offline/ref=43EFA25C72D5052F4919DBF2DD54E0568E7D350E6CF77497DE417C2387CAC68985DEBF2472A9DA2474X7G" TargetMode="External"/><Relationship Id="rId10" Type="http://schemas.openxmlformats.org/officeDocument/2006/relationships/hyperlink" Target="consultantplus://offline/ref=43EFA25C72D5052F4919DBF2DD54E0568E7D350E6CF77497DE417C2387CAC68985DEBF2472A9DA2474X7G" TargetMode="External"/><Relationship Id="rId19" Type="http://schemas.openxmlformats.org/officeDocument/2006/relationships/hyperlink" Target="consultantplus://offline/ref=43EFA25C72D5052F4919DBF2DD54E0568E7D350E6CF77497DE417C2387CAC68985DEBF2472A9DA2474X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EFA25C72D5052F4919DBF2DD54E0568E7D350E6CF77497DE417C2387CAC68985DEBF2472A9DA2474X7G" TargetMode="External"/><Relationship Id="rId14" Type="http://schemas.openxmlformats.org/officeDocument/2006/relationships/hyperlink" Target="consultantplus://offline/ref=43EFA25C72D5052F4919DBF2DD54E0568E7D350E6CF77497DE417C2387CAC68985DEBF2472A9DA2474X7G" TargetMode="External"/><Relationship Id="rId22" Type="http://schemas.openxmlformats.org/officeDocument/2006/relationships/hyperlink" Target="consultantplus://offline/ref=43EFA25C72D5052F4919DBF2DD54E0568E7D350E6CF77497DE417C2387CAC68985DEBF2472A9DA2474X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5058</Words>
  <Characters>28835</Characters>
  <Application>Microsoft Office Word</Application>
  <DocSecurity>0</DocSecurity>
  <Lines>240</Lines>
  <Paragraphs>67</Paragraphs>
  <ScaleCrop>false</ScaleCrop>
  <Company/>
  <LinksUpToDate>false</LinksUpToDate>
  <CharactersWithSpaces>33826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2025-02-11T15:30:00Z</dcterms:created>
  <dcterms:modified xsi:type="dcterms:W3CDTF">2025-02-11T15:30:00Z</dcterms:modified>
</cp:coreProperties>
</file>