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48" w:rsidRDefault="00671C48" w:rsidP="0067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1C48">
        <w:rPr>
          <w:rFonts w:ascii="Times New Roman" w:hAnsi="Times New Roman" w:cs="Times New Roman"/>
          <w:b/>
          <w:sz w:val="28"/>
          <w:szCs w:val="28"/>
        </w:rPr>
        <w:t>Памятка населению по профилактике бешенства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Бешенство - это особо опасное острое вирусное инфекционное заболевание, с абсолютной летальностью. Бешенство можно только предотвратить, средств лечения уже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заболевания не существует. Каждые 10 минут в мире от бешенства погибает один человек.</w:t>
      </w:r>
    </w:p>
    <w:p w:rsidR="00671C48" w:rsidRPr="00671C48" w:rsidRDefault="00671C48" w:rsidP="0067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DA8F40" wp14:editId="24B67699">
            <wp:extent cx="4410075" cy="2996589"/>
            <wp:effectExtent l="0" t="0" r="0" b="0"/>
            <wp:docPr id="1" name="Рисунок 1" descr="oc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r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9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Заражение человека происходит при укусе,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оцарапывании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, бешеным животным, при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Предотвратить бешенство можно при помощи вакцинопрофилактики и соблюдении правил поведения при контакте с дикими и безнадзорными животными.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 xml:space="preserve">Как предупредить инфицирование: </w:t>
      </w:r>
    </w:p>
    <w:p w:rsidR="00671C48" w:rsidRPr="00671C48" w:rsidRDefault="00671C48" w:rsidP="00671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Избегать контактов с дикими животными.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</w:t>
      </w:r>
      <w:r w:rsidRPr="00671C48">
        <w:rPr>
          <w:rFonts w:ascii="Times New Roman" w:hAnsi="Times New Roman" w:cs="Times New Roman"/>
          <w:sz w:val="28"/>
          <w:szCs w:val="28"/>
        </w:rPr>
        <w:lastRenderedPageBreak/>
        <w:t>представляет и еж, зашедший на дачный участок, и летучие мыши, обитающие на чердаках домов, и белки, встретившиеся в парке.</w:t>
      </w:r>
    </w:p>
    <w:p w:rsidR="00671C48" w:rsidRPr="00671C48" w:rsidRDefault="00671C48" w:rsidP="00671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Соблюдайте правила содержания домашних животных.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  <w:r w:rsidRPr="00671C48">
        <w:rPr>
          <w:noProof/>
          <w:lang w:eastAsia="ru-RU"/>
        </w:rPr>
        <w:t xml:space="preserve">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671C48" w:rsidRPr="00671C48" w:rsidRDefault="00671C48" w:rsidP="00671C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Избегайте контактов с безнадзорными собаками и кошками!</w:t>
      </w:r>
    </w:p>
    <w:p w:rsidR="00671C48" w:rsidRDefault="00671C48" w:rsidP="00671C48">
      <w:pPr>
        <w:spacing w:after="0" w:line="240" w:lineRule="auto"/>
        <w:jc w:val="both"/>
        <w:rPr>
          <w:noProof/>
          <w:lang w:eastAsia="ru-RU"/>
        </w:rPr>
      </w:pPr>
      <w:r w:rsidRPr="00671C48">
        <w:rPr>
          <w:rFonts w:ascii="Times New Roman" w:hAnsi="Times New Roman" w:cs="Times New Roman"/>
          <w:sz w:val="28"/>
          <w:szCs w:val="28"/>
        </w:rPr>
        <w:t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</w:t>
      </w:r>
      <w:r w:rsidRPr="00671C48">
        <w:rPr>
          <w:noProof/>
          <w:lang w:eastAsia="ru-RU"/>
        </w:rPr>
        <w:t xml:space="preserve"> 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>Что делать, если контакт с потенциа</w:t>
      </w:r>
      <w:r>
        <w:rPr>
          <w:rFonts w:ascii="Times New Roman" w:hAnsi="Times New Roman" w:cs="Times New Roman"/>
          <w:b/>
          <w:sz w:val="28"/>
          <w:szCs w:val="28"/>
        </w:rPr>
        <w:t>льно больным животным произошел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При укусе,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оцарапывании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671C48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671C48">
        <w:rPr>
          <w:rFonts w:ascii="Times New Roman" w:hAnsi="Times New Roman" w:cs="Times New Roman"/>
          <w:sz w:val="28"/>
          <w:szCs w:val="28"/>
        </w:rPr>
        <w:t xml:space="preserve"> по месту жительства к врачу-травматологу, который при необходимости, назначит курс профилактических прививок.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  <w:r w:rsidRPr="00671C48">
        <w:rPr>
          <w:rFonts w:ascii="Times New Roman" w:hAnsi="Times New Roman" w:cs="Times New Roman"/>
          <w:b/>
          <w:sz w:val="28"/>
          <w:szCs w:val="28"/>
        </w:rPr>
        <w:t xml:space="preserve">Лекарств от бешенства в настоящее время не существует! 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Прививки против бешенства проводятся бесплатно, независимо от наличия полиса обязательного медицинского страхования.</w:t>
      </w:r>
    </w:p>
    <w:p w:rsid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48">
        <w:rPr>
          <w:rFonts w:ascii="Times New Roman" w:hAnsi="Times New Roman" w:cs="Times New Roman"/>
          <w:sz w:val="28"/>
          <w:szCs w:val="28"/>
        </w:rPr>
        <w:t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</w:t>
      </w:r>
    </w:p>
    <w:p w:rsidR="00671C48" w:rsidRPr="00671C48" w:rsidRDefault="00671C48" w:rsidP="0067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C48" w:rsidRPr="00671C48" w:rsidRDefault="00671C48" w:rsidP="0067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48">
        <w:rPr>
          <w:rFonts w:ascii="Times New Roman" w:hAnsi="Times New Roman" w:cs="Times New Roman"/>
          <w:b/>
          <w:sz w:val="28"/>
          <w:szCs w:val="28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5C6578" w:rsidRDefault="005C6578" w:rsidP="00671C48"/>
    <w:sectPr w:rsidR="005C6578" w:rsidSect="00671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7FD2"/>
    <w:multiLevelType w:val="hybridMultilevel"/>
    <w:tmpl w:val="242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E"/>
    <w:rsid w:val="00104F91"/>
    <w:rsid w:val="004A049E"/>
    <w:rsid w:val="005C6578"/>
    <w:rsid w:val="006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57AF-492C-4C8A-A1FD-DCE8849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2022-11-16T07:30:00Z</cp:lastPrinted>
  <dcterms:created xsi:type="dcterms:W3CDTF">2022-11-17T09:29:00Z</dcterms:created>
  <dcterms:modified xsi:type="dcterms:W3CDTF">2022-11-17T09:29:00Z</dcterms:modified>
</cp:coreProperties>
</file>