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5FE3636C" w:rsidR="00144A31" w:rsidRPr="00144A31" w:rsidRDefault="00906C8A" w:rsidP="00144A31">
      <w:pPr>
        <w:jc w:val="right"/>
        <w:rPr>
          <w:rFonts w:ascii="Arial" w:eastAsia="Calibri" w:hAnsi="Arial" w:cs="Arial"/>
          <w:color w:val="595959"/>
          <w:sz w:val="24"/>
        </w:rPr>
      </w:pPr>
      <w:r>
        <w:rPr>
          <w:rFonts w:ascii="Arial" w:eastAsia="Calibri" w:hAnsi="Arial" w:cs="Arial"/>
          <w:color w:val="595959"/>
          <w:sz w:val="24"/>
        </w:rPr>
        <w:t>30</w:t>
      </w:r>
      <w:r w:rsidR="00144A31" w:rsidRPr="00144A31">
        <w:rPr>
          <w:rFonts w:ascii="Arial" w:eastAsia="Calibri" w:hAnsi="Arial" w:cs="Arial"/>
          <w:color w:val="595959"/>
          <w:sz w:val="24"/>
        </w:rPr>
        <w:t>.11.2020</w:t>
      </w:r>
    </w:p>
    <w:p w14:paraId="6BD78CD2" w14:textId="01C5A85C" w:rsidR="00144A31" w:rsidRPr="00144A31" w:rsidRDefault="0077145C" w:rsidP="001D0265">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1D0265" w:rsidRPr="001D0265">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СОЗДАЁМ БУДУЩЕЕ»: НАЧИНАЕТСЯ РЕКЛАМНАЯ КАМПАНИЯ ВПН-2020</w:t>
      </w:r>
    </w:p>
    <w:p w14:paraId="5BA99995" w14:textId="10992288" w:rsidR="00247EE6" w:rsidRDefault="00247EE6" w:rsidP="00247EE6">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14:paraId="611FE5D8" w14:textId="18D64AEB" w:rsidR="00247EE6" w:rsidRPr="00247EE6" w:rsidRDefault="00247EE6" w:rsidP="00BA5505">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торговых сетях, </w:t>
      </w:r>
      <w:r w:rsidR="00BA5505" w:rsidRPr="00BA5505">
        <w:rPr>
          <w:rFonts w:ascii="Arial" w:eastAsia="Calibri" w:hAnsi="Arial" w:cs="Arial"/>
          <w:b/>
          <w:bCs/>
          <w:color w:val="525252"/>
          <w:sz w:val="24"/>
          <w:szCs w:val="24"/>
        </w:rPr>
        <w:t xml:space="preserve">сообщает </w:t>
      </w:r>
      <w:hyperlink r:id="rId9"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14:paraId="3F8112E8"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14:paraId="55BF2DD0" w14:textId="77777777"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креативных маркетинговых коммуникаций КРОС.Маркетинг.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генеральный директор КРОС.Маркетинг Наталья Живая</w:t>
      </w:r>
      <w:r w:rsidRPr="00216E0D">
        <w:rPr>
          <w:rFonts w:ascii="Arial" w:eastAsia="Calibri" w:hAnsi="Arial" w:cs="Arial"/>
          <w:color w:val="525252"/>
          <w:sz w:val="24"/>
          <w:szCs w:val="24"/>
        </w:rPr>
        <w:t>.</w:t>
      </w:r>
    </w:p>
    <w:p w14:paraId="224D751B" w14:textId="34E6034B"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Мультипликатор ролика и художник по п</w:t>
      </w:r>
      <w:r w:rsidR="002526A5">
        <w:rPr>
          <w:rFonts w:ascii="Arial" w:eastAsia="Calibri" w:hAnsi="Arial" w:cs="Arial"/>
          <w:color w:val="525252"/>
          <w:sz w:val="24"/>
          <w:szCs w:val="24"/>
        </w:rPr>
        <w:t>ерсонажам – Анастасия Булавкина</w:t>
      </w:r>
      <w:r w:rsidRPr="00216E0D">
        <w:rPr>
          <w:rFonts w:ascii="Arial" w:eastAsia="Calibri" w:hAnsi="Arial" w:cs="Arial"/>
          <w:color w:val="525252"/>
          <w:sz w:val="24"/>
          <w:szCs w:val="24"/>
        </w:rPr>
        <w:t xml:space="preserve">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w:t>
      </w:r>
      <w:r w:rsidR="002526A5">
        <w:rPr>
          <w:rFonts w:ascii="Arial" w:eastAsia="Calibri" w:hAnsi="Arial" w:cs="Arial"/>
          <w:color w:val="525252"/>
          <w:sz w:val="24"/>
          <w:szCs w:val="24"/>
        </w:rPr>
        <w:t>ркими деталями</w:t>
      </w:r>
      <w:bookmarkStart w:id="0" w:name="_GoBack"/>
      <w:bookmarkEnd w:id="0"/>
      <w:r w:rsidRPr="00216E0D">
        <w:rPr>
          <w:rFonts w:ascii="Arial" w:eastAsia="Calibri" w:hAnsi="Arial" w:cs="Arial"/>
          <w:color w:val="525252"/>
          <w:sz w:val="24"/>
          <w:szCs w:val="24"/>
        </w:rPr>
        <w:t xml:space="preserve"> и превращает видео в живую и человеческую историю. Именно такой формат, по мнению экспертов, поможет эффективнее донести до зрителя важность переписи. </w:t>
      </w:r>
    </w:p>
    <w:p w14:paraId="10925FE8" w14:textId="5C7007C4" w:rsidR="00216E0D" w:rsidRPr="00216E0D" w:rsidRDefault="00216E0D" w:rsidP="00216E0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Александр Фарбер, сооснователь production-компании «Park Production».</w:t>
      </w:r>
      <w:r w:rsidRPr="00216E0D">
        <w:rPr>
          <w:rFonts w:ascii="Arial" w:eastAsia="Calibri" w:hAnsi="Arial" w:cs="Arial"/>
          <w:color w:val="525252"/>
          <w:sz w:val="24"/>
          <w:szCs w:val="24"/>
        </w:rPr>
        <w:t xml:space="preserve"> </w:t>
      </w:r>
    </w:p>
    <w:p w14:paraId="5A760B9D"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14:paraId="7DA8790C"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NMi Group, размещающей видеоматериалы о ВПН.</w:t>
      </w:r>
    </w:p>
    <w:p w14:paraId="4338BA98" w14:textId="77777777"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14:paraId="725B2F02" w14:textId="77777777"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ходу в 2016 году в Канаде, одном из мировых лидеров в области онлайн-переписи. </w:t>
      </w:r>
    </w:p>
    <w:p w14:paraId="2F275F1B" w14:textId="77777777"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Художник-аниматор Анастасия Булавкина, участвующая в создании медиароликов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Булавкиной, отличаются собственным характером.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2526A5"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2526A5"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2526A5"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2526A5"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2526A5"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2526A5"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2526A5"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E833" w14:textId="77777777" w:rsidR="004B74A8" w:rsidRDefault="004B74A8" w:rsidP="00A02726">
      <w:pPr>
        <w:spacing w:after="0" w:line="240" w:lineRule="auto"/>
      </w:pPr>
      <w:r>
        <w:separator/>
      </w:r>
    </w:p>
  </w:endnote>
  <w:endnote w:type="continuationSeparator" w:id="0">
    <w:p w14:paraId="5E17FA08" w14:textId="77777777" w:rsidR="004B74A8" w:rsidRDefault="004B74A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526A5">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3F0" w14:textId="77777777" w:rsidR="004B74A8" w:rsidRDefault="004B74A8" w:rsidP="00A02726">
      <w:pPr>
        <w:spacing w:after="0" w:line="240" w:lineRule="auto"/>
      </w:pPr>
      <w:r>
        <w:separator/>
      </w:r>
    </w:p>
  </w:footnote>
  <w:footnote w:type="continuationSeparator" w:id="0">
    <w:p w14:paraId="64979B7F" w14:textId="77777777" w:rsidR="004B74A8" w:rsidRDefault="004B74A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2526A5">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526A5">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2526A5">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06F"/>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2F0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26A5"/>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9DA"/>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sozdayem-budushchee-nachinaetsya-reklamnaya-kampaniya-vpn-2020/"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CE7D-BED2-49E1-8128-75296184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4</cp:revision>
  <cp:lastPrinted>2020-11-30T10:11:00Z</cp:lastPrinted>
  <dcterms:created xsi:type="dcterms:W3CDTF">2020-11-30T10:11:00Z</dcterms:created>
  <dcterms:modified xsi:type="dcterms:W3CDTF">2020-11-30T10:12:00Z</dcterms:modified>
</cp:coreProperties>
</file>